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675D" w14:textId="77777777" w:rsidR="003D75F9" w:rsidRDefault="00000000">
      <w:pPr>
        <w:jc w:val="center"/>
      </w:pPr>
      <w:r>
        <w:rPr>
          <w:b/>
          <w:bCs/>
        </w:rPr>
        <w:t>T.C.</w:t>
      </w:r>
    </w:p>
    <w:p w14:paraId="2CC90F50" w14:textId="77777777" w:rsidR="003D75F9" w:rsidRDefault="00000000">
      <w:pPr>
        <w:jc w:val="center"/>
      </w:pPr>
      <w:r>
        <w:rPr>
          <w:b/>
          <w:bCs/>
        </w:rPr>
        <w:t>MİLLİ EĞİTİM BAKANLIĞI</w:t>
      </w:r>
    </w:p>
    <w:p w14:paraId="385D3034" w14:textId="3D77A412" w:rsidR="003D75F9" w:rsidRDefault="00864132">
      <w:pPr>
        <w:jc w:val="center"/>
      </w:pPr>
      <w:r>
        <w:rPr>
          <w:b/>
          <w:bCs/>
        </w:rPr>
        <w:t>………</w:t>
      </w:r>
      <w:r w:rsidR="00000000">
        <w:rPr>
          <w:b/>
          <w:bCs/>
        </w:rPr>
        <w:t xml:space="preserve"> </w:t>
      </w:r>
      <w:r>
        <w:rPr>
          <w:b/>
          <w:bCs/>
        </w:rPr>
        <w:t>………</w:t>
      </w:r>
      <w:r w:rsidR="00000000">
        <w:rPr>
          <w:b/>
          <w:bCs/>
        </w:rPr>
        <w:t xml:space="preserve"> </w:t>
      </w:r>
      <w:r>
        <w:rPr>
          <w:b/>
          <w:bCs/>
        </w:rPr>
        <w:t>……….</w:t>
      </w:r>
      <w:r w:rsidR="00000000">
        <w:rPr>
          <w:b/>
          <w:bCs/>
        </w:rPr>
        <w:t xml:space="preserve"> </w:t>
      </w:r>
      <w:r>
        <w:rPr>
          <w:b/>
          <w:bCs/>
        </w:rPr>
        <w:t>………..</w:t>
      </w:r>
      <w:r w:rsidR="00000000">
        <w:rPr>
          <w:b/>
          <w:bCs/>
        </w:rPr>
        <w:t xml:space="preserve"> </w:t>
      </w:r>
      <w:r>
        <w:rPr>
          <w:b/>
          <w:bCs/>
        </w:rPr>
        <w:t>LİSESİ</w:t>
      </w:r>
      <w:r w:rsidR="00000000">
        <w:rPr>
          <w:b/>
          <w:bCs/>
        </w:rPr>
        <w:t xml:space="preserve"> MÜDÜRLÜĞÜ’NE</w:t>
      </w:r>
    </w:p>
    <w:p w14:paraId="6A0F00F2" w14:textId="77777777" w:rsidR="003D75F9" w:rsidRDefault="003D75F9"/>
    <w:p w14:paraId="5CA43DBF" w14:textId="6D134BC9" w:rsidR="003D75F9" w:rsidRDefault="00000000">
      <w:pPr>
        <w:jc w:val="both"/>
      </w:pPr>
      <w:r>
        <w:t xml:space="preserve">           </w:t>
      </w:r>
      <w:r w:rsidR="00864132">
        <w:t>2025-</w:t>
      </w:r>
      <w:proofErr w:type="gramStart"/>
      <w:r w:rsidR="00864132">
        <w:t xml:space="preserve">2026 </w:t>
      </w:r>
      <w:r>
        <w:t xml:space="preserve"> Eğitim</w:t>
      </w:r>
      <w:proofErr w:type="gramEnd"/>
      <w:r>
        <w:t xml:space="preserve"> öğretim yılı Müzik dersi sene başı zümre toplantısı</w:t>
      </w:r>
      <w:proofErr w:type="gramStart"/>
      <w:r>
        <w:t xml:space="preserve"> </w:t>
      </w:r>
      <w:r w:rsidR="00B97B32">
        <w:t>....</w:t>
      </w:r>
      <w:proofErr w:type="gramEnd"/>
      <w:r w:rsidR="00B97B32">
        <w:t>.2025</w:t>
      </w:r>
      <w:r>
        <w:t xml:space="preserve"> tarihi saat 16:00 itibari ile Zümre Başkanı </w:t>
      </w:r>
      <w:r w:rsidR="00864132">
        <w:t xml:space="preserve">.............................  </w:t>
      </w:r>
      <w:proofErr w:type="gramStart"/>
      <w:r>
        <w:t>başkanlığında</w:t>
      </w:r>
      <w:proofErr w:type="gramEnd"/>
      <w:r>
        <w:t xml:space="preserve"> öğretmenler odasında toplanacaktır. Gündem maddeleri ve toplantıya katılacaklar aşağıda belirtilmiştir. Gereğini bilgilerinize arz ederim.</w:t>
      </w:r>
    </w:p>
    <w:tbl>
      <w:tblPr>
        <w:tblW w:w="0" w:type="auto"/>
        <w:tblInd w:w="10" w:type="dxa"/>
        <w:tblCellMar>
          <w:left w:w="10" w:type="dxa"/>
          <w:right w:w="10" w:type="dxa"/>
        </w:tblCellMar>
        <w:tblLook w:val="0000" w:firstRow="0" w:lastRow="0" w:firstColumn="0" w:lastColumn="0" w:noHBand="0" w:noVBand="0"/>
      </w:tblPr>
      <w:tblGrid>
        <w:gridCol w:w="6200"/>
        <w:gridCol w:w="4515"/>
      </w:tblGrid>
      <w:tr w:rsidR="003D75F9" w14:paraId="1CEE01CA" w14:textId="77777777" w:rsidTr="00E85FA3">
        <w:tc>
          <w:tcPr>
            <w:tcW w:w="6200" w:type="dxa"/>
          </w:tcPr>
          <w:p w14:paraId="09307AD4" w14:textId="77777777" w:rsidR="003D75F9" w:rsidRDefault="003D75F9"/>
        </w:tc>
        <w:tc>
          <w:tcPr>
            <w:tcW w:w="4515" w:type="dxa"/>
          </w:tcPr>
          <w:p w14:paraId="23E4D5E2" w14:textId="22528562" w:rsidR="003D75F9" w:rsidRDefault="00864132">
            <w:pPr>
              <w:jc w:val="center"/>
            </w:pPr>
            <w:r>
              <w:t xml:space="preserve">.............................  </w:t>
            </w:r>
          </w:p>
        </w:tc>
      </w:tr>
      <w:tr w:rsidR="003D75F9" w14:paraId="49D631A7" w14:textId="77777777" w:rsidTr="00E85FA3">
        <w:tc>
          <w:tcPr>
            <w:tcW w:w="6200" w:type="dxa"/>
          </w:tcPr>
          <w:p w14:paraId="71C76F2E" w14:textId="77777777" w:rsidR="003D75F9" w:rsidRDefault="003D75F9"/>
        </w:tc>
        <w:tc>
          <w:tcPr>
            <w:tcW w:w="4515" w:type="dxa"/>
          </w:tcPr>
          <w:p w14:paraId="0B013EE3" w14:textId="77777777" w:rsidR="003D75F9" w:rsidRDefault="00000000">
            <w:pPr>
              <w:jc w:val="center"/>
            </w:pPr>
            <w:r>
              <w:rPr>
                <w:b/>
                <w:bCs/>
              </w:rPr>
              <w:t>Zümre Başkanı</w:t>
            </w:r>
          </w:p>
        </w:tc>
      </w:tr>
    </w:tbl>
    <w:p w14:paraId="41794607" w14:textId="77777777" w:rsidR="003D75F9" w:rsidRDefault="003D75F9"/>
    <w:p w14:paraId="2ABEDEF0" w14:textId="77777777" w:rsidR="003D75F9" w:rsidRDefault="00000000">
      <w:pPr>
        <w:jc w:val="center"/>
      </w:pPr>
      <w:r>
        <w:rPr>
          <w:b/>
          <w:bCs/>
        </w:rPr>
        <w:t>GÜNDEM MADDELERİ</w:t>
      </w:r>
    </w:p>
    <w:p w14:paraId="0115D9DE" w14:textId="77777777" w:rsidR="003D75F9" w:rsidRPr="00E85FA3" w:rsidRDefault="00000000">
      <w:pPr>
        <w:numPr>
          <w:ilvl w:val="0"/>
          <w:numId w:val="2"/>
        </w:numPr>
        <w:jc w:val="both"/>
        <w:rPr>
          <w:sz w:val="20"/>
          <w:szCs w:val="20"/>
        </w:rPr>
      </w:pPr>
      <w:r w:rsidRPr="00E85FA3">
        <w:rPr>
          <w:sz w:val="20"/>
          <w:szCs w:val="20"/>
        </w:rPr>
        <w:t>Açılış ve yoklama</w:t>
      </w:r>
    </w:p>
    <w:p w14:paraId="3E53BA05" w14:textId="77777777" w:rsidR="003D75F9" w:rsidRPr="00E85FA3" w:rsidRDefault="00000000">
      <w:pPr>
        <w:numPr>
          <w:ilvl w:val="0"/>
          <w:numId w:val="2"/>
        </w:numPr>
        <w:jc w:val="both"/>
        <w:rPr>
          <w:sz w:val="20"/>
          <w:szCs w:val="20"/>
        </w:rPr>
      </w:pPr>
      <w:r w:rsidRPr="00E85FA3">
        <w:rPr>
          <w:sz w:val="20"/>
          <w:szCs w:val="20"/>
        </w:rPr>
        <w:t>Planlamaların; eğitim ve öğretimle ilgili mevzuat, okulun kuruluş amacı ve ilgili alanın öğretim programına uygun yapılması,</w:t>
      </w:r>
    </w:p>
    <w:p w14:paraId="2D141747" w14:textId="77777777" w:rsidR="003D75F9" w:rsidRPr="00E85FA3" w:rsidRDefault="00000000">
      <w:pPr>
        <w:numPr>
          <w:ilvl w:val="0"/>
          <w:numId w:val="2"/>
        </w:numPr>
        <w:jc w:val="both"/>
        <w:rPr>
          <w:sz w:val="20"/>
          <w:szCs w:val="20"/>
        </w:rPr>
      </w:pPr>
      <w:r w:rsidRPr="00E85FA3">
        <w:rPr>
          <w:sz w:val="20"/>
          <w:szCs w:val="20"/>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76CDCC57" w14:textId="77777777" w:rsidR="003D75F9" w:rsidRPr="00E85FA3" w:rsidRDefault="00000000">
      <w:pPr>
        <w:numPr>
          <w:ilvl w:val="0"/>
          <w:numId w:val="2"/>
        </w:numPr>
        <w:jc w:val="both"/>
        <w:rPr>
          <w:sz w:val="20"/>
          <w:szCs w:val="20"/>
        </w:rPr>
      </w:pPr>
      <w:r w:rsidRPr="00E85FA3">
        <w:rPr>
          <w:sz w:val="20"/>
          <w:szCs w:val="20"/>
        </w:rPr>
        <w:t>Derslerin işlenişinde uygulanacak öğretim yöntem ve tekniklerinin belirlenmesi,</w:t>
      </w:r>
    </w:p>
    <w:p w14:paraId="502525BB" w14:textId="77777777" w:rsidR="003D75F9" w:rsidRPr="00E85FA3" w:rsidRDefault="00000000">
      <w:pPr>
        <w:numPr>
          <w:ilvl w:val="0"/>
          <w:numId w:val="2"/>
        </w:numPr>
        <w:jc w:val="both"/>
        <w:rPr>
          <w:sz w:val="20"/>
          <w:szCs w:val="20"/>
        </w:rPr>
      </w:pPr>
      <w:r w:rsidRPr="00E85FA3">
        <w:rPr>
          <w:sz w:val="20"/>
          <w:szCs w:val="20"/>
        </w:rPr>
        <w:t>Özel eğitim ihtiyacı olan öğrenciler için bireyselleştirilmiş eğitim programları (BEP) ile ders planlarının görüşülmesi,</w:t>
      </w:r>
    </w:p>
    <w:p w14:paraId="3C256827" w14:textId="77777777" w:rsidR="003D75F9" w:rsidRPr="00E85FA3" w:rsidRDefault="00000000">
      <w:pPr>
        <w:numPr>
          <w:ilvl w:val="0"/>
          <w:numId w:val="2"/>
        </w:numPr>
        <w:jc w:val="both"/>
        <w:rPr>
          <w:sz w:val="20"/>
          <w:szCs w:val="20"/>
        </w:rPr>
      </w:pPr>
      <w:r w:rsidRPr="00E85FA3">
        <w:rPr>
          <w:sz w:val="20"/>
          <w:szCs w:val="20"/>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02196542" w14:textId="77777777" w:rsidR="003D75F9" w:rsidRPr="00E85FA3" w:rsidRDefault="00000000">
      <w:pPr>
        <w:numPr>
          <w:ilvl w:val="0"/>
          <w:numId w:val="2"/>
        </w:numPr>
        <w:jc w:val="both"/>
        <w:rPr>
          <w:sz w:val="20"/>
          <w:szCs w:val="20"/>
        </w:rPr>
      </w:pPr>
      <w:r w:rsidRPr="00E85FA3">
        <w:rPr>
          <w:sz w:val="20"/>
          <w:szCs w:val="20"/>
        </w:rPr>
        <w:t>Öğretim alanı ile ilgili akademik ve bilimsel çalışmaların izlenmesi, teknolojik gelişmelerin takip edilmesi, müzakere edilmesi, uygulamalara yansıtılması,</w:t>
      </w:r>
    </w:p>
    <w:p w14:paraId="234E3439" w14:textId="77777777" w:rsidR="003D75F9" w:rsidRPr="00E85FA3" w:rsidRDefault="00000000">
      <w:pPr>
        <w:numPr>
          <w:ilvl w:val="0"/>
          <w:numId w:val="2"/>
        </w:numPr>
        <w:jc w:val="both"/>
        <w:rPr>
          <w:sz w:val="20"/>
          <w:szCs w:val="20"/>
        </w:rPr>
      </w:pPr>
      <w:r w:rsidRPr="00E85FA3">
        <w:rPr>
          <w:sz w:val="20"/>
          <w:szCs w:val="20"/>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0A363EBD" w14:textId="77777777" w:rsidR="003D75F9" w:rsidRPr="00E85FA3" w:rsidRDefault="00000000">
      <w:pPr>
        <w:numPr>
          <w:ilvl w:val="0"/>
          <w:numId w:val="2"/>
        </w:numPr>
        <w:jc w:val="both"/>
        <w:rPr>
          <w:sz w:val="20"/>
          <w:szCs w:val="20"/>
        </w:rPr>
      </w:pPr>
      <w:r w:rsidRPr="00E85FA3">
        <w:rPr>
          <w:sz w:val="20"/>
          <w:szCs w:val="20"/>
        </w:rPr>
        <w:t>Ulusal ve uluslararası düzeyde katılım sağlanan çeşitli sınav ve yarışmalarda elde edilen sonuçlara ilişkin ilgili beceri ve bilgilerin kendi dersleri ile ilgisini kurarak, öğrenciler için gerekli tedbirlerin alınması, katılım sağlanmaması durumunda ise söz konusu sınav ve yarışmalara ilişkin raporların incelenmesi, sonuçlara yönelik tespitlerin değerlendirilmesi, okulun mevcut verileri ile kıyaslanıp zümre olarak gerekli eylem planının hazırlanıp uygulanması,</w:t>
      </w:r>
    </w:p>
    <w:p w14:paraId="5E117C79" w14:textId="77777777" w:rsidR="003D75F9" w:rsidRPr="00E85FA3" w:rsidRDefault="00000000">
      <w:pPr>
        <w:numPr>
          <w:ilvl w:val="0"/>
          <w:numId w:val="2"/>
        </w:numPr>
        <w:jc w:val="both"/>
        <w:rPr>
          <w:sz w:val="20"/>
          <w:szCs w:val="20"/>
        </w:rPr>
      </w:pPr>
      <w:r w:rsidRPr="00E85FA3">
        <w:rPr>
          <w:sz w:val="20"/>
          <w:szCs w:val="20"/>
        </w:rPr>
        <w:t>Öğrencilerde girişimcilik bilincinin kazandırılmasına yönelik çalışmaların yapılması, öğrencilerin araştırma, geliştirme ve tasarım konularında bilgi ve becerilerinin geliştirilmesini,</w:t>
      </w:r>
    </w:p>
    <w:p w14:paraId="5FE1276A" w14:textId="77777777" w:rsidR="003D75F9" w:rsidRPr="00E85FA3" w:rsidRDefault="00000000">
      <w:pPr>
        <w:numPr>
          <w:ilvl w:val="0"/>
          <w:numId w:val="2"/>
        </w:numPr>
        <w:jc w:val="both"/>
        <w:rPr>
          <w:sz w:val="20"/>
          <w:szCs w:val="20"/>
        </w:rPr>
      </w:pPr>
      <w:r w:rsidRPr="00E85FA3">
        <w:rPr>
          <w:sz w:val="20"/>
          <w:szCs w:val="20"/>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5BB1F834" w14:textId="77777777" w:rsidR="003D75F9" w:rsidRPr="00E85FA3" w:rsidRDefault="00000000">
      <w:pPr>
        <w:numPr>
          <w:ilvl w:val="0"/>
          <w:numId w:val="2"/>
        </w:numPr>
        <w:jc w:val="both"/>
        <w:rPr>
          <w:sz w:val="20"/>
          <w:szCs w:val="20"/>
        </w:rPr>
      </w:pPr>
      <w:r w:rsidRPr="00E85FA3">
        <w:rPr>
          <w:sz w:val="20"/>
          <w:szCs w:val="20"/>
        </w:rPr>
        <w:t>İş sağlığı ve güvenliği tedbirlerinin değerlendirilmesi,</w:t>
      </w:r>
    </w:p>
    <w:p w14:paraId="558BD5E8" w14:textId="77777777" w:rsidR="003D75F9" w:rsidRPr="00E85FA3" w:rsidRDefault="00000000">
      <w:pPr>
        <w:numPr>
          <w:ilvl w:val="0"/>
          <w:numId w:val="2"/>
        </w:numPr>
        <w:jc w:val="both"/>
        <w:rPr>
          <w:sz w:val="20"/>
          <w:szCs w:val="20"/>
        </w:rPr>
      </w:pPr>
      <w:r w:rsidRPr="00E85FA3">
        <w:rPr>
          <w:sz w:val="20"/>
          <w:szCs w:val="20"/>
        </w:rPr>
        <w:t>Görsel sanatlar, müzik, beden eğitimi dersleriyle uygulamalı nitelikteki diğer derslerin değerlendirilmesinde dikkate alınacak hususların tespit edilmesi; sınavların şekil, sayı ve süresiyle ürün değerlendirme ölçeklerin belirlenmesi,</w:t>
      </w:r>
    </w:p>
    <w:p w14:paraId="7099F826" w14:textId="77777777" w:rsidR="003D75F9" w:rsidRPr="00E85FA3" w:rsidRDefault="00000000">
      <w:pPr>
        <w:numPr>
          <w:ilvl w:val="0"/>
          <w:numId w:val="2"/>
        </w:numPr>
        <w:jc w:val="both"/>
        <w:rPr>
          <w:sz w:val="20"/>
          <w:szCs w:val="20"/>
        </w:rPr>
      </w:pPr>
      <w:r w:rsidRPr="00E85FA3">
        <w:rPr>
          <w:sz w:val="20"/>
          <w:szCs w:val="20"/>
        </w:rPr>
        <w:t>Müzik dersinde kullanılabilecek dijital platformlar</w:t>
      </w:r>
    </w:p>
    <w:p w14:paraId="5DD1C5F6" w14:textId="77777777" w:rsidR="003D75F9" w:rsidRPr="00E85FA3" w:rsidRDefault="00000000">
      <w:pPr>
        <w:numPr>
          <w:ilvl w:val="0"/>
          <w:numId w:val="2"/>
        </w:numPr>
        <w:jc w:val="both"/>
        <w:rPr>
          <w:sz w:val="20"/>
          <w:szCs w:val="20"/>
        </w:rPr>
      </w:pPr>
      <w:r w:rsidRPr="00E85FA3">
        <w:rPr>
          <w:sz w:val="20"/>
          <w:szCs w:val="20"/>
        </w:rPr>
        <w:t xml:space="preserve">Öğrencilerin, karar verme, problem çözme ve eleştirel düşünmeden oluşan üst düzey düşünme becerileri </w:t>
      </w:r>
      <w:proofErr w:type="gramStart"/>
      <w:r w:rsidRPr="00E85FA3">
        <w:rPr>
          <w:sz w:val="20"/>
          <w:szCs w:val="20"/>
        </w:rPr>
        <w:t>ile birlikte</w:t>
      </w:r>
      <w:proofErr w:type="gramEnd"/>
      <w:r w:rsidRPr="00E85FA3">
        <w:rPr>
          <w:sz w:val="20"/>
          <w:szCs w:val="20"/>
        </w:rPr>
        <w:t xml:space="preserve"> sosyal ve duygusal becerilerini hayata geçirmelerine yönelik planlamaların yapılması,</w:t>
      </w:r>
    </w:p>
    <w:p w14:paraId="53A44775" w14:textId="77777777" w:rsidR="003D75F9" w:rsidRPr="00E85FA3" w:rsidRDefault="00000000">
      <w:pPr>
        <w:numPr>
          <w:ilvl w:val="0"/>
          <w:numId w:val="2"/>
        </w:numPr>
        <w:jc w:val="both"/>
        <w:rPr>
          <w:sz w:val="20"/>
          <w:szCs w:val="20"/>
        </w:rPr>
      </w:pPr>
      <w:r w:rsidRPr="00E85FA3">
        <w:rPr>
          <w:sz w:val="20"/>
          <w:szCs w:val="20"/>
        </w:rPr>
        <w:t>Millî, manevi ve ahlaki değerlerin, örtük öğrenme yoluyla eğitim ve öğretim süreçlerinde etkin bir şekilde yürütülmesine yönelik çalışmaların planlanması, bu doğrultuda gerekli öğrenme ortamlarının oluşturulması,</w:t>
      </w:r>
    </w:p>
    <w:p w14:paraId="60562C38" w14:textId="77777777" w:rsidR="003D75F9" w:rsidRPr="00E85FA3" w:rsidRDefault="00000000">
      <w:pPr>
        <w:numPr>
          <w:ilvl w:val="0"/>
          <w:numId w:val="2"/>
        </w:numPr>
        <w:jc w:val="both"/>
        <w:rPr>
          <w:sz w:val="20"/>
          <w:szCs w:val="20"/>
        </w:rPr>
      </w:pPr>
      <w:r w:rsidRPr="00E85FA3">
        <w:rPr>
          <w:sz w:val="20"/>
          <w:szCs w:val="20"/>
        </w:rPr>
        <w:t>Eğitim ve öğretim süreçlerinin disiplinler arası bir yaklaşımla ele alınarak, öğrenme alanı, konu, kazanım ve öğrenme hedeflerinin bu yaklaşımla belirlenmesi, yapılacak ortak çalışmaların takvime bağlanarak uygulanması,</w:t>
      </w:r>
    </w:p>
    <w:p w14:paraId="64EB3C94" w14:textId="77777777" w:rsidR="003D75F9" w:rsidRPr="00E85FA3" w:rsidRDefault="00000000">
      <w:pPr>
        <w:numPr>
          <w:ilvl w:val="0"/>
          <w:numId w:val="2"/>
        </w:numPr>
        <w:jc w:val="both"/>
        <w:rPr>
          <w:sz w:val="20"/>
          <w:szCs w:val="20"/>
        </w:rPr>
      </w:pPr>
      <w:r w:rsidRPr="00E85FA3">
        <w:rPr>
          <w:sz w:val="20"/>
          <w:szCs w:val="20"/>
        </w:rPr>
        <w:t>Öğrencilerin çoklu okuryazarlık becerilerinin geliştirilmesine yönelik planlamaların yapılması,</w:t>
      </w:r>
    </w:p>
    <w:p w14:paraId="2F7FEA9C" w14:textId="77777777" w:rsidR="003D75F9" w:rsidRPr="00E85FA3" w:rsidRDefault="00000000">
      <w:pPr>
        <w:numPr>
          <w:ilvl w:val="0"/>
          <w:numId w:val="2"/>
        </w:numPr>
        <w:jc w:val="both"/>
        <w:rPr>
          <w:sz w:val="20"/>
          <w:szCs w:val="20"/>
        </w:rPr>
      </w:pPr>
      <w:r w:rsidRPr="00E85FA3">
        <w:rPr>
          <w:sz w:val="20"/>
          <w:szCs w:val="20"/>
        </w:rPr>
        <w:t>Sosyal sorumluluk programı kapsamında ders bazında yürütülebilecek faaliyetlerin planlanması</w:t>
      </w:r>
    </w:p>
    <w:p w14:paraId="59582B47" w14:textId="77777777" w:rsidR="003D75F9" w:rsidRPr="00E85FA3" w:rsidRDefault="00000000">
      <w:pPr>
        <w:numPr>
          <w:ilvl w:val="0"/>
          <w:numId w:val="2"/>
        </w:numPr>
        <w:jc w:val="both"/>
        <w:rPr>
          <w:sz w:val="20"/>
          <w:szCs w:val="20"/>
        </w:rPr>
      </w:pPr>
      <w:r w:rsidRPr="00E85FA3">
        <w:rPr>
          <w:sz w:val="20"/>
          <w:szCs w:val="20"/>
        </w:rPr>
        <w:t>Eğitim ve öğretim yılı içerisinde okul içi veya okul dışı eğitim ortamlarında yürütecekleri faaliyetlerde ihtiyaç duyacağı araç, gereç, mali kaynak gibi hususların belirlenmesi,</w:t>
      </w:r>
    </w:p>
    <w:p w14:paraId="26811D02" w14:textId="77777777" w:rsidR="003D75F9" w:rsidRPr="00E85FA3" w:rsidRDefault="00000000">
      <w:pPr>
        <w:numPr>
          <w:ilvl w:val="0"/>
          <w:numId w:val="2"/>
        </w:numPr>
        <w:jc w:val="both"/>
        <w:rPr>
          <w:sz w:val="20"/>
          <w:szCs w:val="20"/>
        </w:rPr>
      </w:pPr>
      <w:r w:rsidRPr="00E85FA3">
        <w:rPr>
          <w:sz w:val="20"/>
          <w:szCs w:val="20"/>
        </w:rPr>
        <w:t>Dilek, temenniler ve kapanış.</w:t>
      </w:r>
    </w:p>
    <w:p w14:paraId="5605BD83" w14:textId="77777777" w:rsidR="003D75F9" w:rsidRDefault="00000000">
      <w:pPr>
        <w:jc w:val="center"/>
      </w:pPr>
      <w:r>
        <w:t>OLUR</w:t>
      </w:r>
    </w:p>
    <w:p w14:paraId="354434D7" w14:textId="73C9BEBC" w:rsidR="003D75F9" w:rsidRDefault="00864132">
      <w:pPr>
        <w:jc w:val="center"/>
      </w:pPr>
      <w:proofErr w:type="gramStart"/>
      <w:r>
        <w:t>…….</w:t>
      </w:r>
      <w:proofErr w:type="gramEnd"/>
      <w:r w:rsidR="00000000">
        <w:t>.202</w:t>
      </w:r>
      <w:r>
        <w:t>5</w:t>
      </w:r>
    </w:p>
    <w:p w14:paraId="14ABE550" w14:textId="72945477" w:rsidR="003D75F9" w:rsidRDefault="00864132">
      <w:pPr>
        <w:jc w:val="center"/>
      </w:pPr>
      <w:r>
        <w:t xml:space="preserve">.............................  </w:t>
      </w:r>
    </w:p>
    <w:p w14:paraId="2188F34C" w14:textId="77777777" w:rsidR="003D75F9" w:rsidRDefault="00000000">
      <w:pPr>
        <w:jc w:val="center"/>
      </w:pPr>
      <w:r>
        <w:rPr>
          <w:b/>
          <w:bCs/>
        </w:rPr>
        <w:t>Okul Müdürü</w:t>
      </w:r>
    </w:p>
    <w:p w14:paraId="1DEA7E28" w14:textId="77777777" w:rsidR="003D75F9" w:rsidRDefault="003D75F9">
      <w:pPr>
        <w:sectPr w:rsidR="003D75F9">
          <w:pgSz w:w="11905" w:h="16837"/>
          <w:pgMar w:top="600" w:right="600" w:bottom="600" w:left="600" w:header="720" w:footer="720" w:gutter="0"/>
          <w:cols w:space="720"/>
        </w:sectPr>
      </w:pPr>
    </w:p>
    <w:p w14:paraId="47F68C50" w14:textId="27551270" w:rsidR="003D75F9" w:rsidRDefault="00864132">
      <w:pPr>
        <w:jc w:val="center"/>
      </w:pPr>
      <w:r>
        <w:rPr>
          <w:b/>
          <w:bCs/>
        </w:rPr>
        <w:lastRenderedPageBreak/>
        <w:t xml:space="preserve">.............................  LİSESİ </w:t>
      </w:r>
    </w:p>
    <w:p w14:paraId="5871B35A" w14:textId="6011F7D9" w:rsidR="003D75F9" w:rsidRDefault="00864132">
      <w:pPr>
        <w:jc w:val="center"/>
      </w:pPr>
      <w:r>
        <w:rPr>
          <w:b/>
          <w:bCs/>
        </w:rPr>
        <w:t>2025-</w:t>
      </w:r>
      <w:proofErr w:type="gramStart"/>
      <w:r>
        <w:rPr>
          <w:b/>
          <w:bCs/>
        </w:rPr>
        <w:t xml:space="preserve">2026 </w:t>
      </w:r>
      <w:r w:rsidR="00000000">
        <w:rPr>
          <w:b/>
          <w:bCs/>
        </w:rPr>
        <w:t xml:space="preserve"> EĞİTİM</w:t>
      </w:r>
      <w:proofErr w:type="gramEnd"/>
      <w:r w:rsidR="00000000">
        <w:rPr>
          <w:b/>
          <w:bCs/>
        </w:rPr>
        <w:t>-ÖĞRETİM YILI</w:t>
      </w:r>
    </w:p>
    <w:p w14:paraId="1CFA58D1" w14:textId="77777777" w:rsidR="003D75F9" w:rsidRDefault="00000000">
      <w:pPr>
        <w:jc w:val="center"/>
      </w:pPr>
      <w:r>
        <w:rPr>
          <w:b/>
          <w:bCs/>
        </w:rPr>
        <w:t>MÜZİK DERSİ</w:t>
      </w:r>
    </w:p>
    <w:p w14:paraId="4B2E0A97" w14:textId="77777777" w:rsidR="003D75F9" w:rsidRDefault="00000000">
      <w:pPr>
        <w:jc w:val="center"/>
      </w:pPr>
      <w:r>
        <w:rPr>
          <w:b/>
          <w:bCs/>
        </w:rPr>
        <w:t>ZÜMRE ÖĞRETMENLERİ SENE BAŞI ZÜMRE TOPLANTI TUTANAĞI</w:t>
      </w:r>
    </w:p>
    <w:p w14:paraId="40591354" w14:textId="77777777" w:rsidR="003D75F9" w:rsidRDefault="003D75F9"/>
    <w:p w14:paraId="34475A81" w14:textId="77777777" w:rsidR="003D75F9" w:rsidRDefault="003D75F9"/>
    <w:p w14:paraId="3067CA4D" w14:textId="77777777" w:rsidR="003D75F9" w:rsidRDefault="003D75F9"/>
    <w:tbl>
      <w:tblPr>
        <w:tblW w:w="5000" w:type="pct"/>
        <w:tblInd w:w="5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50" w:type="dxa"/>
          <w:right w:w="10" w:type="dxa"/>
        </w:tblCellMar>
        <w:tblLook w:val="0000" w:firstRow="0" w:lastRow="0" w:firstColumn="0" w:lastColumn="0" w:noHBand="0" w:noVBand="0"/>
      </w:tblPr>
      <w:tblGrid>
        <w:gridCol w:w="3593"/>
        <w:gridCol w:w="7172"/>
      </w:tblGrid>
      <w:tr w:rsidR="003D75F9" w14:paraId="39FB927D" w14:textId="77777777">
        <w:trPr>
          <w:trHeight w:val="450"/>
        </w:trPr>
        <w:tc>
          <w:tcPr>
            <w:tcW w:w="4000" w:type="dxa"/>
            <w:vAlign w:val="center"/>
          </w:tcPr>
          <w:p w14:paraId="18C8B1BC" w14:textId="77777777" w:rsidR="003D75F9" w:rsidRDefault="00000000">
            <w:r>
              <w:t>Toplantı No</w:t>
            </w:r>
          </w:p>
        </w:tc>
        <w:tc>
          <w:tcPr>
            <w:tcW w:w="8000" w:type="dxa"/>
            <w:vAlign w:val="center"/>
          </w:tcPr>
          <w:p w14:paraId="665730E4" w14:textId="77777777" w:rsidR="003D75F9" w:rsidRDefault="00000000">
            <w:r>
              <w:rPr>
                <w:b/>
                <w:bCs/>
              </w:rPr>
              <w:t xml:space="preserve"> : 1</w:t>
            </w:r>
          </w:p>
        </w:tc>
      </w:tr>
      <w:tr w:rsidR="003D75F9" w14:paraId="38D1CBA5" w14:textId="77777777">
        <w:trPr>
          <w:trHeight w:val="450"/>
        </w:trPr>
        <w:tc>
          <w:tcPr>
            <w:tcW w:w="4000" w:type="dxa"/>
            <w:vAlign w:val="center"/>
          </w:tcPr>
          <w:p w14:paraId="032FA253" w14:textId="77777777" w:rsidR="003D75F9" w:rsidRDefault="00000000">
            <w:r>
              <w:t>Toplantının Öğretim Yılı</w:t>
            </w:r>
          </w:p>
        </w:tc>
        <w:tc>
          <w:tcPr>
            <w:tcW w:w="8000" w:type="dxa"/>
            <w:vAlign w:val="center"/>
          </w:tcPr>
          <w:p w14:paraId="5573069E" w14:textId="31310B7A" w:rsidR="003D75F9" w:rsidRDefault="00000000">
            <w:r>
              <w:rPr>
                <w:b/>
                <w:bCs/>
              </w:rPr>
              <w:t xml:space="preserve"> : </w:t>
            </w:r>
            <w:r w:rsidR="00864132">
              <w:rPr>
                <w:b/>
                <w:bCs/>
              </w:rPr>
              <w:t xml:space="preserve">2025-2026 </w:t>
            </w:r>
          </w:p>
        </w:tc>
      </w:tr>
      <w:tr w:rsidR="003D75F9" w14:paraId="1DB716DB" w14:textId="77777777">
        <w:trPr>
          <w:trHeight w:val="450"/>
        </w:trPr>
        <w:tc>
          <w:tcPr>
            <w:tcW w:w="4000" w:type="dxa"/>
            <w:vAlign w:val="center"/>
          </w:tcPr>
          <w:p w14:paraId="637E472A" w14:textId="77777777" w:rsidR="003D75F9" w:rsidRDefault="00000000">
            <w:r>
              <w:t>Toplantının Dönem</w:t>
            </w:r>
          </w:p>
        </w:tc>
        <w:tc>
          <w:tcPr>
            <w:tcW w:w="8000" w:type="dxa"/>
            <w:vAlign w:val="center"/>
          </w:tcPr>
          <w:p w14:paraId="7E7D085F" w14:textId="77777777" w:rsidR="003D75F9" w:rsidRDefault="00000000">
            <w:r>
              <w:rPr>
                <w:b/>
                <w:bCs/>
              </w:rPr>
              <w:t xml:space="preserve"> : 1. Dönem</w:t>
            </w:r>
          </w:p>
        </w:tc>
      </w:tr>
      <w:tr w:rsidR="003D75F9" w14:paraId="50ABC971" w14:textId="77777777">
        <w:trPr>
          <w:trHeight w:val="450"/>
        </w:trPr>
        <w:tc>
          <w:tcPr>
            <w:tcW w:w="4000" w:type="dxa"/>
            <w:vAlign w:val="center"/>
          </w:tcPr>
          <w:p w14:paraId="13F48A3B" w14:textId="77777777" w:rsidR="003D75F9" w:rsidRDefault="00000000">
            <w:r>
              <w:t>Toplantının Tarihi ve yeri</w:t>
            </w:r>
          </w:p>
        </w:tc>
        <w:tc>
          <w:tcPr>
            <w:tcW w:w="8000" w:type="dxa"/>
            <w:vAlign w:val="center"/>
          </w:tcPr>
          <w:p w14:paraId="2767B587" w14:textId="3488C8F1" w:rsidR="003D75F9" w:rsidRDefault="00000000">
            <w:r>
              <w:rPr>
                <w:b/>
                <w:bCs/>
              </w:rPr>
              <w:t xml:space="preserve"> </w:t>
            </w:r>
            <w:proofErr w:type="gramStart"/>
            <w:r>
              <w:rPr>
                <w:b/>
                <w:bCs/>
              </w:rPr>
              <w:t xml:space="preserve">: </w:t>
            </w:r>
            <w:r w:rsidR="00B97B32">
              <w:rPr>
                <w:b/>
                <w:bCs/>
              </w:rPr>
              <w:t>....</w:t>
            </w:r>
            <w:proofErr w:type="gramEnd"/>
            <w:r w:rsidR="00B97B32">
              <w:rPr>
                <w:b/>
                <w:bCs/>
              </w:rPr>
              <w:t>.2025</w:t>
            </w:r>
            <w:r>
              <w:rPr>
                <w:b/>
                <w:bCs/>
              </w:rPr>
              <w:t>- 16:00- Öğretmenler Odası</w:t>
            </w:r>
          </w:p>
        </w:tc>
      </w:tr>
      <w:tr w:rsidR="003D75F9" w14:paraId="666AF75A" w14:textId="77777777">
        <w:trPr>
          <w:trHeight w:val="450"/>
        </w:trPr>
        <w:tc>
          <w:tcPr>
            <w:tcW w:w="4000" w:type="dxa"/>
            <w:vAlign w:val="center"/>
          </w:tcPr>
          <w:p w14:paraId="695BE63D" w14:textId="77777777" w:rsidR="003D75F9" w:rsidRDefault="00000000">
            <w:r>
              <w:t>Toplantının Başkanı</w:t>
            </w:r>
          </w:p>
        </w:tc>
        <w:tc>
          <w:tcPr>
            <w:tcW w:w="8000" w:type="dxa"/>
            <w:vAlign w:val="center"/>
          </w:tcPr>
          <w:p w14:paraId="059CAB79" w14:textId="277C2E67" w:rsidR="003D75F9" w:rsidRDefault="00000000">
            <w:r>
              <w:rPr>
                <w:b/>
                <w:bCs/>
              </w:rPr>
              <w:t xml:space="preserve"> : </w:t>
            </w:r>
            <w:r w:rsidR="00864132">
              <w:rPr>
                <w:b/>
                <w:bCs/>
              </w:rPr>
              <w:t>............................</w:t>
            </w:r>
          </w:p>
        </w:tc>
      </w:tr>
      <w:tr w:rsidR="003D75F9" w14:paraId="1157F1AE" w14:textId="77777777">
        <w:trPr>
          <w:trHeight w:val="450"/>
        </w:trPr>
        <w:tc>
          <w:tcPr>
            <w:tcW w:w="4000" w:type="dxa"/>
            <w:vAlign w:val="center"/>
          </w:tcPr>
          <w:p w14:paraId="30A032F4" w14:textId="77777777" w:rsidR="003D75F9" w:rsidRDefault="00000000">
            <w:r>
              <w:t>Toplantıya Katılanlar</w:t>
            </w:r>
          </w:p>
        </w:tc>
        <w:tc>
          <w:tcPr>
            <w:tcW w:w="8000" w:type="dxa"/>
            <w:vAlign w:val="center"/>
          </w:tcPr>
          <w:p w14:paraId="0CCF8CC4" w14:textId="52264F78" w:rsidR="003D75F9" w:rsidRDefault="00000000">
            <w:r>
              <w:rPr>
                <w:b/>
                <w:bCs/>
              </w:rPr>
              <w:t xml:space="preserve"> : </w:t>
            </w:r>
            <w:r w:rsidR="00864132">
              <w:rPr>
                <w:b/>
                <w:bCs/>
              </w:rPr>
              <w:t>............................</w:t>
            </w:r>
            <w:r>
              <w:rPr>
                <w:b/>
                <w:bCs/>
              </w:rPr>
              <w:t xml:space="preserve">, </w:t>
            </w:r>
            <w:r w:rsidR="00864132">
              <w:rPr>
                <w:b/>
                <w:bCs/>
              </w:rPr>
              <w:t>.......................(Müdür Yardımcısı)</w:t>
            </w:r>
          </w:p>
        </w:tc>
      </w:tr>
    </w:tbl>
    <w:p w14:paraId="75DF55B5" w14:textId="77777777" w:rsidR="003D75F9" w:rsidRDefault="003D75F9"/>
    <w:p w14:paraId="13E7F51F" w14:textId="77777777" w:rsidR="003D75F9" w:rsidRDefault="003D75F9"/>
    <w:p w14:paraId="44B35D2F" w14:textId="77777777" w:rsidR="003D75F9" w:rsidRDefault="003D75F9"/>
    <w:p w14:paraId="300AB362" w14:textId="77777777" w:rsidR="003D75F9" w:rsidRDefault="00000000">
      <w:pPr>
        <w:jc w:val="center"/>
      </w:pPr>
      <w:r>
        <w:rPr>
          <w:b/>
          <w:bCs/>
        </w:rPr>
        <w:t>GÜNDEM MADDELERİ</w:t>
      </w:r>
    </w:p>
    <w:p w14:paraId="2590923E" w14:textId="77777777" w:rsidR="003D75F9" w:rsidRDefault="003D75F9"/>
    <w:p w14:paraId="36470D9F" w14:textId="77777777" w:rsidR="003D75F9" w:rsidRDefault="003D75F9"/>
    <w:p w14:paraId="5EE24FF9" w14:textId="77777777" w:rsidR="003D75F9" w:rsidRDefault="00000000">
      <w:pPr>
        <w:numPr>
          <w:ilvl w:val="0"/>
          <w:numId w:val="3"/>
        </w:numPr>
        <w:jc w:val="both"/>
      </w:pPr>
      <w:r>
        <w:t>Açılış ve yoklama</w:t>
      </w:r>
    </w:p>
    <w:p w14:paraId="2B22DAAD" w14:textId="77777777" w:rsidR="003D75F9" w:rsidRDefault="00000000">
      <w:pPr>
        <w:numPr>
          <w:ilvl w:val="0"/>
          <w:numId w:val="3"/>
        </w:numPr>
        <w:jc w:val="both"/>
      </w:pPr>
      <w:r>
        <w:t>Planlamaların; eğitim ve öğretimle ilgili mevzuat, okulun kuruluş amacı ve ilgili alanın öğretim programına uygun yapılması,</w:t>
      </w:r>
    </w:p>
    <w:p w14:paraId="732BE2CE" w14:textId="77777777" w:rsidR="003D75F9" w:rsidRDefault="00000000">
      <w:pPr>
        <w:numPr>
          <w:ilvl w:val="0"/>
          <w:numId w:val="3"/>
        </w:numPr>
        <w:jc w:val="both"/>
      </w:pPr>
      <w: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75A8EF5F" w14:textId="77777777" w:rsidR="003D75F9" w:rsidRDefault="00000000">
      <w:pPr>
        <w:numPr>
          <w:ilvl w:val="0"/>
          <w:numId w:val="3"/>
        </w:numPr>
        <w:jc w:val="both"/>
      </w:pPr>
      <w:r>
        <w:t>Derslerin işlenişinde uygulanacak öğretim yöntem ve tekniklerinin belirlenmesi,</w:t>
      </w:r>
    </w:p>
    <w:p w14:paraId="6CF3F723" w14:textId="77777777" w:rsidR="003D75F9" w:rsidRDefault="00000000">
      <w:pPr>
        <w:numPr>
          <w:ilvl w:val="0"/>
          <w:numId w:val="3"/>
        </w:numPr>
        <w:jc w:val="both"/>
      </w:pPr>
      <w:r>
        <w:t>Özel eğitim ihtiyacı olan öğrenciler için bireyselleştirilmiş eğitim programları (BEP) ile ders planlarının görüşülmesi,</w:t>
      </w:r>
    </w:p>
    <w:p w14:paraId="665CDBA5" w14:textId="77777777" w:rsidR="003D75F9" w:rsidRDefault="00000000">
      <w:pPr>
        <w:numPr>
          <w:ilvl w:val="0"/>
          <w:numId w:val="3"/>
        </w:numPr>
        <w:jc w:val="both"/>
      </w:pPr>
      <w: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1363325E" w14:textId="77777777" w:rsidR="003D75F9" w:rsidRDefault="00000000">
      <w:pPr>
        <w:numPr>
          <w:ilvl w:val="0"/>
          <w:numId w:val="3"/>
        </w:numPr>
        <w:jc w:val="both"/>
      </w:pPr>
      <w:r>
        <w:t>Öğretim alanı ile ilgili akademik ve bilimsel çalışmaların izlenmesi, teknolojik gelişmelerin takip edilmesi, müzakere edilmesi, uygulamalara yansıtılması,</w:t>
      </w:r>
    </w:p>
    <w:p w14:paraId="5F90096D" w14:textId="77777777" w:rsidR="003D75F9" w:rsidRDefault="00000000">
      <w:pPr>
        <w:numPr>
          <w:ilvl w:val="0"/>
          <w:numId w:val="3"/>
        </w:numPr>
        <w:jc w:val="both"/>
      </w:pPr>
      <w: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33C68D2A" w14:textId="77777777" w:rsidR="003D75F9" w:rsidRDefault="00000000">
      <w:pPr>
        <w:numPr>
          <w:ilvl w:val="0"/>
          <w:numId w:val="3"/>
        </w:numPr>
        <w:jc w:val="both"/>
      </w:pPr>
      <w:r>
        <w:t>Ulusal ve uluslararası düzeyde katılım sağlanan çeşitli sınav ve yarışmalarda elde edilen sonuçlara ilişkin ilgili beceri ve bilgilerin kendi dersleri ile ilgisini kurarak, öğrenciler için gerekli tedbirlerin alınması, katılım sağlanmaması durumunda ise söz konusu sınav ve yarışmalara ilişkin raporların incelenmesi, sonuçlara yönelik tespitlerin değerlendirilmesi, okulun mevcut verileri ile kıyaslanıp zümre olarak gerekli eylem planının hazırlanıp uygulanması,</w:t>
      </w:r>
    </w:p>
    <w:p w14:paraId="632253AE" w14:textId="77777777" w:rsidR="003D75F9" w:rsidRDefault="00000000">
      <w:pPr>
        <w:numPr>
          <w:ilvl w:val="0"/>
          <w:numId w:val="3"/>
        </w:numPr>
        <w:jc w:val="both"/>
      </w:pPr>
      <w:r>
        <w:t>Öğrencilerde girişimcilik bilincinin kazandırılmasına yönelik çalışmaların yapılması, öğrencilerin araştırma, geliştirme ve tasarım konularında bilgi ve becerilerinin geliştirilmesini,</w:t>
      </w:r>
    </w:p>
    <w:p w14:paraId="36F128BB" w14:textId="77777777" w:rsidR="003D75F9" w:rsidRDefault="00000000">
      <w:pPr>
        <w:numPr>
          <w:ilvl w:val="0"/>
          <w:numId w:val="3"/>
        </w:numPr>
        <w:jc w:val="both"/>
      </w:pPr>
      <w: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5CB464B3" w14:textId="77777777" w:rsidR="003D75F9" w:rsidRDefault="00000000">
      <w:pPr>
        <w:numPr>
          <w:ilvl w:val="0"/>
          <w:numId w:val="3"/>
        </w:numPr>
        <w:jc w:val="both"/>
      </w:pPr>
      <w:r>
        <w:t>İş sağlığı ve güvenliği tedbirlerinin değerlendirilmesi,</w:t>
      </w:r>
    </w:p>
    <w:p w14:paraId="0F880DE8" w14:textId="77777777" w:rsidR="003D75F9" w:rsidRDefault="00000000">
      <w:pPr>
        <w:numPr>
          <w:ilvl w:val="0"/>
          <w:numId w:val="3"/>
        </w:numPr>
        <w:jc w:val="both"/>
      </w:pPr>
      <w:r>
        <w:t>Görsel sanatlar, müzik, beden eğitimi dersleriyle uygulamalı nitelikteki diğer derslerin değerlendirilmesinde dikkate alınacak hususların tespit edilmesi; sınavların şekil, sayı ve süresiyle ürün değerlendirme ölçeklerin belirlenmesi,</w:t>
      </w:r>
    </w:p>
    <w:p w14:paraId="718A3FD1" w14:textId="77777777" w:rsidR="003D75F9" w:rsidRDefault="00000000">
      <w:pPr>
        <w:numPr>
          <w:ilvl w:val="0"/>
          <w:numId w:val="3"/>
        </w:numPr>
        <w:jc w:val="both"/>
      </w:pPr>
      <w:r>
        <w:t>Müzik dersinde kullanılabilecek dijital platformlar</w:t>
      </w:r>
    </w:p>
    <w:p w14:paraId="5FBF1A27" w14:textId="77777777" w:rsidR="003D75F9" w:rsidRDefault="00000000">
      <w:pPr>
        <w:numPr>
          <w:ilvl w:val="0"/>
          <w:numId w:val="3"/>
        </w:numPr>
        <w:jc w:val="both"/>
      </w:pPr>
      <w:r>
        <w:lastRenderedPageBreak/>
        <w:t xml:space="preserve">Öğrencilerin, karar verme, problem çözme ve eleştirel düşünmeden oluşan üst düzey düşünme becerileri </w:t>
      </w:r>
      <w:proofErr w:type="gramStart"/>
      <w:r>
        <w:t>ile birlikte</w:t>
      </w:r>
      <w:proofErr w:type="gramEnd"/>
      <w:r>
        <w:t xml:space="preserve"> sosyal ve duygusal becerilerini hayata geçirmelerine yönelik planlamaların yapılması,</w:t>
      </w:r>
    </w:p>
    <w:p w14:paraId="415B334B" w14:textId="77777777" w:rsidR="003D75F9" w:rsidRDefault="00000000">
      <w:pPr>
        <w:numPr>
          <w:ilvl w:val="0"/>
          <w:numId w:val="3"/>
        </w:numPr>
        <w:jc w:val="both"/>
      </w:pPr>
      <w:r>
        <w:t>Millî, manevi ve ahlaki değerlerin, örtük öğrenme yoluyla eğitim ve öğretim süreçlerinde etkin bir şekilde yürütülmesine yönelik çalışmaların planlanması, bu doğrultuda gerekli öğrenme ortamlarının oluşturulması,</w:t>
      </w:r>
    </w:p>
    <w:p w14:paraId="62CB9804" w14:textId="77777777" w:rsidR="003D75F9" w:rsidRDefault="00000000">
      <w:pPr>
        <w:numPr>
          <w:ilvl w:val="0"/>
          <w:numId w:val="3"/>
        </w:numPr>
        <w:jc w:val="both"/>
      </w:pPr>
      <w:r>
        <w:t>Eğitim ve öğretim süreçlerinin disiplinler arası bir yaklaşımla ele alınarak, öğrenme alanı, konu, kazanım ve öğrenme hedeflerinin bu yaklaşımla belirlenmesi, yapılacak ortak çalışmaların takvime bağlanarak uygulanması,</w:t>
      </w:r>
    </w:p>
    <w:p w14:paraId="3793AE24" w14:textId="77777777" w:rsidR="003D75F9" w:rsidRDefault="00000000">
      <w:pPr>
        <w:numPr>
          <w:ilvl w:val="0"/>
          <w:numId w:val="3"/>
        </w:numPr>
        <w:jc w:val="both"/>
      </w:pPr>
      <w:r>
        <w:t>Öğrencilerin çoklu okuryazarlık becerilerinin geliştirilmesine yönelik planlamaların yapılması,</w:t>
      </w:r>
    </w:p>
    <w:p w14:paraId="378C6901" w14:textId="77777777" w:rsidR="003D75F9" w:rsidRDefault="00000000">
      <w:pPr>
        <w:numPr>
          <w:ilvl w:val="0"/>
          <w:numId w:val="3"/>
        </w:numPr>
        <w:jc w:val="both"/>
      </w:pPr>
      <w:r>
        <w:t>Sosyal sorumluluk programı kapsamında ders bazında yürütülebilecek faaliyetlerin planlanması</w:t>
      </w:r>
    </w:p>
    <w:p w14:paraId="20A5219C" w14:textId="77777777" w:rsidR="003D75F9" w:rsidRDefault="00000000">
      <w:pPr>
        <w:numPr>
          <w:ilvl w:val="0"/>
          <w:numId w:val="3"/>
        </w:numPr>
        <w:jc w:val="both"/>
      </w:pPr>
      <w:r>
        <w:t>Eğitim ve öğretim yılı içerisinde okul içi veya okul dışı eğitim ortamlarında yürütecekleri faaliyetlerde ihtiyaç duyacağı araç, gereç, mali kaynak gibi hususların belirlenmesi,</w:t>
      </w:r>
    </w:p>
    <w:p w14:paraId="7A0713C4" w14:textId="77777777" w:rsidR="003D75F9" w:rsidRDefault="00000000">
      <w:pPr>
        <w:numPr>
          <w:ilvl w:val="0"/>
          <w:numId w:val="3"/>
        </w:numPr>
        <w:jc w:val="both"/>
      </w:pPr>
      <w:r>
        <w:t>Dilek, temenniler ve kapanış.</w:t>
      </w:r>
    </w:p>
    <w:p w14:paraId="7C8E4BF2" w14:textId="77777777" w:rsidR="003D75F9" w:rsidRDefault="003D75F9"/>
    <w:p w14:paraId="7A048BF4" w14:textId="77777777" w:rsidR="003D75F9" w:rsidRDefault="003D75F9"/>
    <w:p w14:paraId="1B7A1863" w14:textId="77777777" w:rsidR="003D75F9" w:rsidRDefault="003D75F9"/>
    <w:p w14:paraId="36065479" w14:textId="77777777" w:rsidR="003D75F9" w:rsidRDefault="00000000">
      <w:pPr>
        <w:jc w:val="center"/>
      </w:pPr>
      <w:r>
        <w:rPr>
          <w:b/>
          <w:bCs/>
        </w:rPr>
        <w:t>GÜNDEM MADDELERİNİN GÖRÜŞÜLMESİ</w:t>
      </w:r>
    </w:p>
    <w:p w14:paraId="2BE37CE0" w14:textId="77777777" w:rsidR="003D75F9" w:rsidRDefault="003D75F9"/>
    <w:p w14:paraId="513A6BD3" w14:textId="77777777" w:rsidR="003D75F9" w:rsidRDefault="003D75F9"/>
    <w:p w14:paraId="49475E4F" w14:textId="77777777" w:rsidR="003D75F9" w:rsidRDefault="003D75F9"/>
    <w:p w14:paraId="51F9E2AD" w14:textId="77777777" w:rsidR="003D75F9" w:rsidRDefault="00000000">
      <w:pPr>
        <w:numPr>
          <w:ilvl w:val="0"/>
          <w:numId w:val="4"/>
        </w:numPr>
        <w:jc w:val="both"/>
      </w:pPr>
      <w:r>
        <w:rPr>
          <w:b/>
          <w:bCs/>
        </w:rPr>
        <w:t>Açılış ve yoklama</w:t>
      </w:r>
    </w:p>
    <w:p w14:paraId="7A79E8DA" w14:textId="77777777" w:rsidR="003D75F9" w:rsidRDefault="003D75F9"/>
    <w:p w14:paraId="31E6E384" w14:textId="788D4E25" w:rsidR="003D75F9" w:rsidRDefault="00000000">
      <w:pPr>
        <w:jc w:val="both"/>
      </w:pPr>
      <w:r>
        <w:t xml:space="preserve">      Müzik Zümre Başkanı </w:t>
      </w:r>
      <w:r w:rsidR="00864132">
        <w:t xml:space="preserve">.............................  </w:t>
      </w:r>
      <w:proofErr w:type="gramStart"/>
      <w:r>
        <w:t>açılış</w:t>
      </w:r>
      <w:proofErr w:type="gramEnd"/>
      <w:r>
        <w:t xml:space="preserve"> konuşması ile toplantıyı başlattı. </w:t>
      </w:r>
      <w:r w:rsidR="00864132">
        <w:t xml:space="preserve">.............................  </w:t>
      </w:r>
      <w:proofErr w:type="gramStart"/>
      <w:r w:rsidR="00864132">
        <w:t xml:space="preserve">LİSESİ </w:t>
      </w:r>
      <w:r>
        <w:t xml:space="preserve"> Müzik</w:t>
      </w:r>
      <w:proofErr w:type="gramEnd"/>
      <w:r>
        <w:t xml:space="preserve"> Zümresi olarak </w:t>
      </w:r>
      <w:r w:rsidR="00864132">
        <w:t>2025-</w:t>
      </w:r>
      <w:proofErr w:type="gramStart"/>
      <w:r w:rsidR="00864132">
        <w:t xml:space="preserve">2026 </w:t>
      </w:r>
      <w:r>
        <w:t xml:space="preserve"> Eğitim</w:t>
      </w:r>
      <w:proofErr w:type="gramEnd"/>
      <w:r>
        <w:t xml:space="preserve"> Öğretim Yılının ülkemize ve milletimize hayırlı olmasını, öğrencilerimizle birlikte sağlıklı ve mutlu bir eğitim yılı geçirilmesini temenni ettiğini belirtti.</w:t>
      </w:r>
    </w:p>
    <w:p w14:paraId="01B2FD39" w14:textId="2F556246" w:rsidR="003D75F9" w:rsidRDefault="00000000">
      <w:pPr>
        <w:jc w:val="both"/>
      </w:pPr>
      <w:r>
        <w:t xml:space="preserve">       Toplantı, Zümre Başkanı </w:t>
      </w:r>
      <w:r w:rsidR="00864132">
        <w:t xml:space="preserve">.............................  </w:t>
      </w:r>
      <w:proofErr w:type="gramStart"/>
      <w:r>
        <w:t>başkanlığında</w:t>
      </w:r>
      <w:proofErr w:type="gramEnd"/>
      <w:r>
        <w:t xml:space="preserve">; tüm katılımcılar </w:t>
      </w:r>
      <w:proofErr w:type="gramStart"/>
      <w:r>
        <w:t>ile beraber</w:t>
      </w:r>
      <w:proofErr w:type="gramEnd"/>
      <w:r>
        <w:t>, Müzik Dersi Sene Başı Zümre Öğretmenler Kurulu Toplantısı’nı yapmak üzere</w:t>
      </w:r>
      <w:proofErr w:type="gramStart"/>
      <w:r>
        <w:t xml:space="preserve"> </w:t>
      </w:r>
      <w:r w:rsidR="00B97B32">
        <w:t>....</w:t>
      </w:r>
      <w:proofErr w:type="gramEnd"/>
      <w:r w:rsidR="00B97B32">
        <w:t>.2025</w:t>
      </w:r>
      <w:r>
        <w:t xml:space="preserve"> tarihinde 16:00 itibari ile okulumuz öğretmenler odasında başladı. Toplantı gündem maddeleri okunarak, katılımcılara eklemek istedikleri bir madde olup olmadığı soruldu. Ardından gündem maddelerinin görüşülmesine geçildi.</w:t>
      </w:r>
    </w:p>
    <w:p w14:paraId="4AA92502" w14:textId="77777777" w:rsidR="003D75F9" w:rsidRDefault="003D75F9"/>
    <w:p w14:paraId="55FDAB7F" w14:textId="77777777" w:rsidR="003D75F9" w:rsidRDefault="00000000">
      <w:pPr>
        <w:numPr>
          <w:ilvl w:val="0"/>
          <w:numId w:val="4"/>
        </w:numPr>
        <w:jc w:val="both"/>
      </w:pPr>
      <w:r>
        <w:rPr>
          <w:b/>
          <w:bCs/>
        </w:rPr>
        <w:t>Planlamaların; eğitim ve öğretimle ilgili mevzuat, okulun kuruluş amacı ve ilgili alanın öğretim programına uygun yapılması,</w:t>
      </w:r>
    </w:p>
    <w:p w14:paraId="7FA91BF2" w14:textId="77777777" w:rsidR="003D75F9" w:rsidRDefault="003D75F9"/>
    <w:p w14:paraId="15A219F0" w14:textId="2D99BDE0" w:rsidR="003D75F9" w:rsidRDefault="00000000">
      <w:pPr>
        <w:jc w:val="both"/>
      </w:pPr>
      <w:r>
        <w:t xml:space="preserve">      Sene başında yapılacak olan tüm planlamaların Müzik dersi yeni müfredat ve maarif model ve ilgili mevzuatlar incelenerek hazırlanmasının önemi </w:t>
      </w:r>
      <w:r w:rsidR="00864132">
        <w:t xml:space="preserve">.............................  </w:t>
      </w:r>
      <w:r>
        <w:t xml:space="preserve"> </w:t>
      </w:r>
      <w:proofErr w:type="gramStart"/>
      <w:r>
        <w:t>tarafından</w:t>
      </w:r>
      <w:proofErr w:type="gramEnd"/>
      <w:r>
        <w:t xml:space="preserve"> vurgulandı.  Öğretim programları, 1739 sayılı Millî Eğitim Temel Kanunu’nun 2. maddesinde ifade edilen “Türk Millî Eğitiminin Genel Amaçları” ile “Türk Millî Eğitiminin Temel İlkeleri” esas alınarak plan ve programların hazırlanmasının öneminden bahsetti. Müzik ile ilgili yayımlanan yeni yayımlanan bir çerçeve plan olmasa da modelin vizyonunu bilmek bizler için önemlidir'' dedi. Yeni maarif modelin perspektifinden alıntı yaparak ''Adalet, hikmet, merhamet, iyilik, doğruluk, çalışkanlık, faydalı olmak ve güzellik gibi değerler üzerinde yükselen bir medeniyet mirasına sahip olan milletimiz, Türkiye Yüzyılında eğitim adına kararlı adımlarla geleceğe hazırlanmaktadır. Türk eğitim sistemi bütün ideolojilerin üstünde millî bir şahsiyetin oluşumuna katkı sağlamak ve millî bilince sahip şahsiyetlerden oluşan bir toplum oluşturabilmek adına ahlaklı, erdemli; milleti ve insanlık için iyi, doğru, faydalı ve güzel olanı yapmayı ideal edinmiş bilge nesilleri hedefler. Eleştirel düşünebilen, sorgulayan, araştıran, mesuliyet ve ülkü sahibi; yalnızca medeniyete uyum sağlayan değil etkin olarak medeniyet kurucusu ve geliştiricisi nesiller yetiştirmek diğer hedefleri arasındadır. Eğitim sisteminin her unsuru; zihinsel, duygusal, bedensel, sosyal, manevi olarak dengeli ve güçlü insanlar yetiştirmeye hizmet etmek için yapılandırılır.  Türkiye Yüzyılı Maarif Modelinin merkezinde insan vardır. İnsan; zihinsel, duygusal, bedensel, sosyal ve manevi gelişim yönleriyle bütüncül olarak ele alınır. Böylece insanın kendini tanımasına ve keşfetmesine imkân tanınarak kişilerin ilgi ve kabiliyetleri ölçüsünde esnek ve özgür öğrenme ortamlarının yaygınlaştırıldığı hak ve gelişim temelli bir öğrenme süreci yapılandırılır. Türkiye Yüzyılı Maarif Modelinde bilme ile sorumluluk, birbirini bütünleyen iki temel kavramdır. Bilginin kendisi ve bilme eylemi kadar bilgiye sahip olmayla üstlenilen sorumluluk da eğitim sistemimizde önemli bir yere sahiptir. Bu kapsamda sorumluluk; kişinin kendi varlığını dengeli biçimde geliştirme azminin yanında çevreye, topluma, insanlığa ve dahası tüm kâinata yönelik eylemlerle desteklenmiş bir bütün olarak değerlendirilir. İnsan madde ve manadan oluşur. İnsanın varoluşunu olgunlaştırması, kemale erdirmesi esas itibarıyla eğitim ile gerçekleştirilebilir. İnsanın hayatında iyi, doğru, faydalı ve güzel; hep bu çerçevede farklı şekillerde ortaya </w:t>
      </w:r>
      <w:r>
        <w:lastRenderedPageBreak/>
        <w:t xml:space="preserve">çıkar. Bu bağlamda Türkiye Yüzyılı Maarif Modeli, sahip olduğu mefkûre ile toplumu ve ülkesini imar eden şahsiyetler yetiştirmeyi ahlaki bir sorumluluk olarak ele alır. Bu çerçevede değerler, geniş bir perspektifle sistemi bütünleyen anlamlı bir olgu olarak ele alınır; programların ruhunda tabii bir şekilde yer alır.'' cümlelerini katılımcılar ile paylaştı ve hazırlıkların bu doğrultuda yapılmasına özen gösterilmesini rica etti. Zümre Başkanı </w:t>
      </w:r>
      <w:r w:rsidR="00864132">
        <w:t xml:space="preserve">.............................  </w:t>
      </w:r>
      <w:proofErr w:type="gramStart"/>
      <w:r>
        <w:t>bu</w:t>
      </w:r>
      <w:proofErr w:type="gramEnd"/>
      <w:r>
        <w:t xml:space="preserve"> konuda özellikle hassasiyet göstereceklerini bildirdi.</w:t>
      </w:r>
    </w:p>
    <w:p w14:paraId="06C9CBF5" w14:textId="77777777" w:rsidR="003D75F9" w:rsidRDefault="003D75F9"/>
    <w:p w14:paraId="06A21939" w14:textId="77777777" w:rsidR="003D75F9" w:rsidRDefault="00000000">
      <w:pPr>
        <w:numPr>
          <w:ilvl w:val="0"/>
          <w:numId w:val="4"/>
        </w:numPr>
        <w:jc w:val="both"/>
      </w:pPr>
      <w:r>
        <w:rPr>
          <w:b/>
          <w:bCs/>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13AE616C" w14:textId="77777777" w:rsidR="003D75F9" w:rsidRDefault="003D75F9"/>
    <w:p w14:paraId="23DC2B2D" w14:textId="42923948" w:rsidR="003D75F9" w:rsidRDefault="00000000">
      <w:pPr>
        <w:jc w:val="both"/>
      </w:pPr>
      <w:r>
        <w:t xml:space="preserve">      Bir önceki madde de konuşulduğu üzere ''Yeni Maarif Model'' incelenerek Müzik ile ilgili plan ve programlamaların </w:t>
      </w:r>
      <w:r w:rsidR="00864132">
        <w:t xml:space="preserve">.............................  </w:t>
      </w:r>
      <w:proofErr w:type="gramStart"/>
      <w:r w:rsidR="00864132">
        <w:t xml:space="preserve">LİSESİ </w:t>
      </w:r>
      <w:r>
        <w:t xml:space="preserve"> çevresel</w:t>
      </w:r>
      <w:proofErr w:type="gramEnd"/>
      <w:r>
        <w:t xml:space="preserve"> koşullarını da göz önüne alarak mevzuatlara uygun şekilde hazırlanmasının önemi Zümre Başkanı </w:t>
      </w:r>
      <w:r w:rsidR="00864132">
        <w:t xml:space="preserve">.............................  </w:t>
      </w:r>
      <w:proofErr w:type="gramStart"/>
      <w:r>
        <w:t>tarafından</w:t>
      </w:r>
      <w:proofErr w:type="gramEnd"/>
      <w:r>
        <w:t xml:space="preserve"> dile getirildi. Ülkemizin eğitim alanında yeni ve büyük bir hamle yaptığı ve bunun karşılık bulabilmesinin öncelikli şartının öğretmenlerin bu yenilikleri içselleştirmesi ve derslerine aktarabilmesi olduğu </w:t>
      </w:r>
      <w:r w:rsidR="00864132">
        <w:t>.......................(Müdür Yardımcısı)</w:t>
      </w:r>
      <w:r>
        <w:t xml:space="preserve"> tarafından dile getirildi. ''Bu nedenle her ne kadar Müzik öğretim programında bir değişiklik olmasa da çizilen çerçeve programlar kılavuz alınarak hazırlıkların ve yıllık planların yapılması önceliğimizdir'' diyerek ekledi. Atatürkçülük ile ilgili konuların plan ve programlamaların her alanına dahil edilmesinin önemi </w:t>
      </w:r>
      <w:r w:rsidR="00864132">
        <w:t xml:space="preserve">.............................  </w:t>
      </w:r>
      <w:proofErr w:type="gramStart"/>
      <w:r>
        <w:t>tarafından</w:t>
      </w:r>
      <w:proofErr w:type="gramEnd"/>
      <w:r>
        <w:t xml:space="preserve"> vurgulandı. 'Ülkemizin kurucu lideri ve önderi olan Mustafa Kemal Atatürk'ün hem Millî Mücadele döneminde hem de Cumhuriyet döneminde yaptıklarının önemi ve Atatürk ilkeleri öğrencilerimize doğru bir şekilde aktarılmalıdır ki, genç nesillerimiz bu değerleri benimseyip geleceğe emin adımlarla ilerleyebilsinler. Atatürk'ün bağımsızlık, özgürlük, laiklik, bilim ve çağdaşlık gibi ilkeleri, ülkemizin temellerini oluşturan ve bugün de yolumuzu aydınlatan vazgeçilmez değerlerdir. Öğrencilerimizin bu ilkeleri öğrenmesi ve yaşatması, ülkemizin aydınlık yarınları için hayati öneme sahiptir'' diyerek ekledi.</w:t>
      </w:r>
    </w:p>
    <w:p w14:paraId="50712700" w14:textId="77777777" w:rsidR="003D75F9" w:rsidRDefault="003D75F9"/>
    <w:p w14:paraId="1FF21A0C" w14:textId="77777777" w:rsidR="003D75F9" w:rsidRDefault="00000000">
      <w:pPr>
        <w:numPr>
          <w:ilvl w:val="0"/>
          <w:numId w:val="4"/>
        </w:numPr>
        <w:jc w:val="both"/>
      </w:pPr>
      <w:r>
        <w:rPr>
          <w:b/>
          <w:bCs/>
        </w:rPr>
        <w:t>Derslerin işlenişinde uygulanacak öğretim yöntem ve tekniklerinin belirlenmesi,</w:t>
      </w:r>
    </w:p>
    <w:p w14:paraId="25DDF92E" w14:textId="77777777" w:rsidR="003D75F9" w:rsidRDefault="003D75F9"/>
    <w:p w14:paraId="4FAD23BD" w14:textId="6027D53F" w:rsidR="003D75F9" w:rsidRDefault="00000000">
      <w:pPr>
        <w:jc w:val="both"/>
      </w:pPr>
      <w:r>
        <w:t xml:space="preserve">      Müzik Zümre Başkanı </w:t>
      </w:r>
      <w:r w:rsidR="00864132">
        <w:t xml:space="preserve">.............................  </w:t>
      </w:r>
      <w:r>
        <w:t xml:space="preserve">Müzik dersinde kazanımların gerçekleştirilmesi için yapılacak etkinliklerde kullanılacak yöntem ve tekniklerden bahsetti. Müzik dersi işlenirken öğrencinin pasif değil aktif olması gerektiğini, öğretmenin yönlendirici konumda bulunması gereğinden bahsedildi. Öğrencinin derse katılımını arttıracak olan modüler öğretim yöntem ve tekniklerinin Müzik dersinde verimi arttıracağı, öğrenme süreçlerine dahil olan öğrencilerde bilginin daha kalıcı olacağı anlatıldı. Bu bağlamda; Soru Cevap, Tartışma (Sempozyum, Seminer, Zıt Panel, Forum, </w:t>
      </w:r>
      <w:proofErr w:type="spellStart"/>
      <w:r>
        <w:t>Kollegyum</w:t>
      </w:r>
      <w:proofErr w:type="spellEnd"/>
      <w:r>
        <w:t xml:space="preserve">, Vızıltı Gurupları, Açık Oturum, Münazara, Philips 66), Takım/Gurup Çalışması, Uygulama – Alıştırma, Problem Çözme (Tümdengelim, Tümevarım, Analoji, Analiz, Sentez, Diyalektik Yaklaşım), Rapor Hazırlama – Sunum Hazırlama, Rol Yapma – Dramatizasyon, Örnek Olay Yöntemi, Gösterip- Yaptırma gibi yöntemlerin sınıf ve öğrenci seviyelerine Müzik dersinde kullanılması gerektiği </w:t>
      </w:r>
      <w:r w:rsidR="00864132">
        <w:t xml:space="preserve">.............................  </w:t>
      </w:r>
      <w:proofErr w:type="gramStart"/>
      <w:r>
        <w:t>tarafından</w:t>
      </w:r>
      <w:proofErr w:type="gramEnd"/>
      <w:r>
        <w:t xml:space="preserve"> belirtildi. Ayrıca </w:t>
      </w:r>
      <w:r w:rsidR="00864132">
        <w:t xml:space="preserve">.............................  </w:t>
      </w:r>
      <w:r>
        <w:t>Konular işlenirken basitten zora doğru, öğrencilere de uygulamalar yaptırılarak, işlenen konuları özelliklerine göre metot belirleyip derslerin görsel kaynaklarla, resim, sunu grafik vb. zenginleştirilerek işlenmesi gerektiğine vurgu yaptı. Öğrenme süreçlerinde öğrencilerin bireysel farklılıkları göz önünde bulundurulacak, çevresel şartlar daima dikkate alınmalıdır, diyerek ekleme yaptı. Bunların yanı sıra şu yöntem ve tekniklerde çağın gereksinimleri ve öğrencilerin öğrenme yaşantılarını zenginleştirmek için kullanılabilir.</w:t>
      </w:r>
    </w:p>
    <w:p w14:paraId="4040F52F" w14:textId="77777777" w:rsidR="003D75F9" w:rsidRDefault="00000000">
      <w:pPr>
        <w:jc w:val="both"/>
      </w:pPr>
      <w:r>
        <w:t xml:space="preserve">       </w:t>
      </w:r>
    </w:p>
    <w:p w14:paraId="170AD8A7"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a) Aktif Öğrenme Teknikleri:</w:t>
      </w:r>
    </w:p>
    <w:p w14:paraId="16264A93"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Grup Çalışmaları ve Orkestrasyon: Öğrencilerin grup halinde müzik yapmalarını teşvik etmek, onların birlikte çalışma, iş birliği yapma ve müzikal uyum sağlama becerilerini geliştirmelerine yardımcı olur. Örneğin, sınıf içinde küçük müzik grupları oluşturarak farklı enstrümanlarla performans sergilemelerini sağlayabilirsiniz.</w:t>
      </w:r>
    </w:p>
    <w:p w14:paraId="56079CF4"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Doğaçlama ve Yaratıcı Çalışmalar: Öğrencilere belirli bir müzikal tema veya ritim vererek doğaçlama yapmalarını teşvik etmek, onların yaratıcılıklarını ve müzikal ifade yeteneklerini geliştirir.</w:t>
      </w:r>
    </w:p>
    <w:p w14:paraId="7D1D154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5FC6406C"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b) Teknoloji Entegrasyonu:</w:t>
      </w:r>
    </w:p>
    <w:p w14:paraId="53A26459"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Dijital Müzik Programları ve Uygulamaları: Öğrencilere dijital müzik yapma araçları tanıtmak, onların teknoloji kullanarak müzik üretmelerini sağlar. Örneğin, </w:t>
      </w:r>
      <w:proofErr w:type="spellStart"/>
      <w:r w:rsidRPr="00E85FA3">
        <w:rPr>
          <w:rFonts w:asciiTheme="minorHAnsi" w:hAnsiTheme="minorHAnsi" w:cstheme="minorHAnsi"/>
          <w:i/>
          <w:iCs/>
          <w:sz w:val="20"/>
          <w:szCs w:val="20"/>
        </w:rPr>
        <w:t>GarageBand</w:t>
      </w:r>
      <w:proofErr w:type="spellEnd"/>
      <w:r w:rsidRPr="00E85FA3">
        <w:rPr>
          <w:rFonts w:asciiTheme="minorHAnsi" w:hAnsiTheme="minorHAnsi" w:cstheme="minorHAnsi"/>
          <w:i/>
          <w:iCs/>
          <w:sz w:val="20"/>
          <w:szCs w:val="20"/>
        </w:rPr>
        <w:t xml:space="preserve">, FL </w:t>
      </w:r>
      <w:proofErr w:type="spellStart"/>
      <w:r w:rsidRPr="00E85FA3">
        <w:rPr>
          <w:rFonts w:asciiTheme="minorHAnsi" w:hAnsiTheme="minorHAnsi" w:cstheme="minorHAnsi"/>
          <w:i/>
          <w:iCs/>
          <w:sz w:val="20"/>
          <w:szCs w:val="20"/>
        </w:rPr>
        <w:t>Studio</w:t>
      </w:r>
      <w:proofErr w:type="spellEnd"/>
      <w:r w:rsidRPr="00E85FA3">
        <w:rPr>
          <w:rFonts w:asciiTheme="minorHAnsi" w:hAnsiTheme="minorHAnsi" w:cstheme="minorHAnsi"/>
          <w:i/>
          <w:iCs/>
          <w:sz w:val="20"/>
          <w:szCs w:val="20"/>
        </w:rPr>
        <w:t xml:space="preserve"> veya online müzik yapma uygulamaları kullanılabilir.</w:t>
      </w:r>
    </w:p>
    <w:p w14:paraId="17F08081"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Online Performans ve Kayıt: Öğrencilere kendi müzik performanslarını kaydetme ve online platformlarda paylaşma </w:t>
      </w:r>
      <w:proofErr w:type="gramStart"/>
      <w:r w:rsidRPr="00E85FA3">
        <w:rPr>
          <w:rFonts w:asciiTheme="minorHAnsi" w:hAnsiTheme="minorHAnsi" w:cstheme="minorHAnsi"/>
          <w:i/>
          <w:iCs/>
          <w:sz w:val="20"/>
          <w:szCs w:val="20"/>
        </w:rPr>
        <w:t>imkanı</w:t>
      </w:r>
      <w:proofErr w:type="gramEnd"/>
      <w:r w:rsidRPr="00E85FA3">
        <w:rPr>
          <w:rFonts w:asciiTheme="minorHAnsi" w:hAnsiTheme="minorHAnsi" w:cstheme="minorHAnsi"/>
          <w:i/>
          <w:iCs/>
          <w:sz w:val="20"/>
          <w:szCs w:val="20"/>
        </w:rPr>
        <w:t xml:space="preserve"> sunmak, onların özgüvenini artırır ve performanslarını değerlendirme fırsatı verir.</w:t>
      </w:r>
    </w:p>
    <w:p w14:paraId="007E83FF"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lastRenderedPageBreak/>
        <w:t xml:space="preserve">       </w:t>
      </w:r>
    </w:p>
    <w:p w14:paraId="109A8AC8"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c) Proje Tabanlı Öğrenme:</w:t>
      </w:r>
    </w:p>
    <w:p w14:paraId="13CAD687" w14:textId="1A83BD46"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Müzikal Projeler: Öğrencilere belirli bir müzikal proje üzerinde çalışma </w:t>
      </w:r>
      <w:r w:rsidR="00E85FA3" w:rsidRPr="00E85FA3">
        <w:rPr>
          <w:rFonts w:asciiTheme="minorHAnsi" w:hAnsiTheme="minorHAnsi" w:cstheme="minorHAnsi"/>
          <w:i/>
          <w:iCs/>
          <w:sz w:val="20"/>
          <w:szCs w:val="20"/>
        </w:rPr>
        <w:t>imkânı</w:t>
      </w:r>
      <w:r w:rsidRPr="00E85FA3">
        <w:rPr>
          <w:rFonts w:asciiTheme="minorHAnsi" w:hAnsiTheme="minorHAnsi" w:cstheme="minorHAnsi"/>
          <w:i/>
          <w:iCs/>
          <w:sz w:val="20"/>
          <w:szCs w:val="20"/>
        </w:rPr>
        <w:t xml:space="preserve"> sunmak, onların araştırma yapma, planlama ve uygulama becerilerini geliştirmelerine yardımcı olur. Örneğin, belirli bir müzik tarzını araştırarak o tarzda bir beste yapma projesi verilebilir.</w:t>
      </w:r>
    </w:p>
    <w:p w14:paraId="6794BD0A"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Tarihsel Müzik Projeleri: Öğrencilere belirli bir müzik dönemini veya besteciyi araştırma ve onun eserlerini analiz etme görevi vererek tarihsel bağlamda müzikal anlayışlarını genişletebilirsiniz.</w:t>
      </w:r>
    </w:p>
    <w:p w14:paraId="50250F79"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38CF673B"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d) Görsel ve İşitsel Materyaller:</w:t>
      </w:r>
    </w:p>
    <w:p w14:paraId="07B806D9"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 Videoları ve Canlı Performanslar: Öğrencilere çeşitli müzik videoları ve canlı performanslar izlettirerek onların müzikal analiz becerilerini geliştirebilir ve farklı müzik türlerini tanımalarını sağlayabilirsiniz.</w:t>
      </w:r>
    </w:p>
    <w:p w14:paraId="39EB601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İnteraktif Müzik Teorisi: Görsel ve işitsel materyaller kullanarak müzik teorisi konularını daha anlaşılır ve ilgi çekici hale getirebilirsiniz. Örneğin, interaktif müzik teorisi oyunları veya uygulamaları kullanarak ritim, nota ve armoni dersleri verebilirsiniz.</w:t>
      </w:r>
    </w:p>
    <w:p w14:paraId="15D2211C"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394CDEFA"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e) Bireysel ve Kişiselleştirilmiş Öğrenme:</w:t>
      </w:r>
    </w:p>
    <w:p w14:paraId="5512F250"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Bireysel Performans ve Değerlendirme: Öğrencilere bireysel performans sergileme ve bu performansların değerlendirilmesi fırsatı sunarak, onların kişisel gelişimlerini takip edebilir ve öz değerlendirme becerilerini geliştirebilirsiniz.</w:t>
      </w:r>
    </w:p>
    <w:p w14:paraId="52E6CA91"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Kişisel Müzik Zevkleri ve Projeler: Öğrencilere kendi ilgi alanlarına ve müzikal zevklerine göre projeler ve performans görevleri vererek, onların derslere olan ilgisini artırabilir ve motivasyonlarını yükseltebilirsiniz.</w:t>
      </w:r>
    </w:p>
    <w:p w14:paraId="7AF5FEE7" w14:textId="77777777" w:rsidR="003D75F9" w:rsidRDefault="003D75F9"/>
    <w:p w14:paraId="4A40E924" w14:textId="77777777" w:rsidR="003D75F9" w:rsidRDefault="00000000">
      <w:pPr>
        <w:numPr>
          <w:ilvl w:val="0"/>
          <w:numId w:val="4"/>
        </w:numPr>
        <w:jc w:val="both"/>
      </w:pPr>
      <w:r>
        <w:rPr>
          <w:b/>
          <w:bCs/>
        </w:rPr>
        <w:t>Özel eğitim ihtiyacı olan öğrenciler için bireyselleştirilmiş eğitim programları (BEP) ile ders planlarının görüşülmesi,</w:t>
      </w:r>
    </w:p>
    <w:p w14:paraId="373CE26B" w14:textId="77777777" w:rsidR="003D75F9" w:rsidRDefault="003D75F9"/>
    <w:p w14:paraId="35C702A1" w14:textId="30B06C8A" w:rsidR="003D75F9" w:rsidRDefault="00000000">
      <w:pPr>
        <w:jc w:val="both"/>
      </w:pPr>
      <w:r>
        <w:t xml:space="preserve">      Özel eğitim ihtiyacı olan öğrencilerimiz için Müzik Dersi Bireyselleştirilmiş Eğitim Programı (BEP) hazırlama süreci detaylı bir şekilde ele alındı. Müzik Dersi Zümre Başkanı </w:t>
      </w:r>
      <w:r w:rsidR="00864132">
        <w:t xml:space="preserve">.............................  </w:t>
      </w:r>
      <w:proofErr w:type="gramStart"/>
      <w:r>
        <w:t>öncelikle</w:t>
      </w:r>
      <w:proofErr w:type="gramEnd"/>
      <w:r>
        <w:t xml:space="preserve">, her özel öğrencimizin bireysel ihtiyaçlarını ve potansiyelini belirlemek için kapsamlı değerlendirmeler yapılmasının önemini vurguladı. Zümre Başkanı </w:t>
      </w:r>
      <w:r w:rsidR="00864132">
        <w:t xml:space="preserve">.............................  </w:t>
      </w:r>
      <w:r>
        <w:t xml:space="preserve">Bireyselleştirilmiş Eğitim Planının, öğrencinin akademik, sosyal ve duygusal gelişimini destekleyecek hedefler içermesi gerektiğini bu hedeflerin ölçülebilir ve ulaşılabilir olması gerektiğini vurguladı. </w:t>
      </w:r>
      <w:r w:rsidR="00864132">
        <w:t xml:space="preserve">.............................  </w:t>
      </w:r>
      <w:r>
        <w:t xml:space="preserve"> </w:t>
      </w:r>
      <w:proofErr w:type="gramStart"/>
      <w:r>
        <w:t>öğretmenler</w:t>
      </w:r>
      <w:proofErr w:type="gramEnd"/>
      <w:r>
        <w:t xml:space="preserve">, veliler ve Rehberlik servisi arasında etkin bir iş birliği ve sürekli iletişimin, öğrencinin başarısı için kritik olduğunun altını çizdi. Planların düzenli olarak gözden geçirilmesi ve gerekli düzenlemelerin yapılması gerektiğini belirterek, tüm öğretmenlerin bu süreçte aktif rol alması gerektiğini belirtti. Zümre Başkanı Müzik Dersi Zümre Başkanı </w:t>
      </w:r>
      <w:r w:rsidR="00864132">
        <w:t xml:space="preserve">.............................  </w:t>
      </w:r>
      <w:r>
        <w:t xml:space="preserve">BEP uygulamalarının öğrencilerimizin en iyi eğitim deneyimini elde etmeleri için nasıl optimize edilebileceğine dair öneriler ve stratejiler paylaştı. Ayrıca Bireyselleştirilmiş Eğitim Planlarının hazırlanmasında geçtiğimiz yıllarda yeni bir sisteme geçildiğini ve planların RAM tarafından en son yayınlanan şablonlar doğrultusunda hazırlanmasını rica etti. Planların hazırlanmasında kullanılan bazı sitelerin güncel olmadığını, yeni maarif model kazanımlarının da </w:t>
      </w:r>
      <w:proofErr w:type="spellStart"/>
      <w:r>
        <w:t>bep</w:t>
      </w:r>
      <w:proofErr w:type="spellEnd"/>
      <w:r>
        <w:t xml:space="preserve"> planlarına eklenmesini, bu konuda Öğretmen Evrak uygulamasının en güncel uygulama olduğunu belirtip, bu uygulamadan faydalanabilirsiniz diyerek sözlerini tamamladı.</w:t>
      </w:r>
    </w:p>
    <w:p w14:paraId="2EBCB993" w14:textId="77777777" w:rsidR="003D75F9" w:rsidRDefault="003D75F9"/>
    <w:p w14:paraId="19280323" w14:textId="77777777" w:rsidR="003D75F9" w:rsidRDefault="00000000">
      <w:pPr>
        <w:numPr>
          <w:ilvl w:val="0"/>
          <w:numId w:val="4"/>
        </w:numPr>
        <w:jc w:val="both"/>
      </w:pPr>
      <w:r>
        <w:rPr>
          <w:b/>
          <w:bCs/>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2F0D1B2D" w14:textId="77777777" w:rsidR="003D75F9" w:rsidRDefault="003D75F9"/>
    <w:p w14:paraId="24D84F70" w14:textId="13A2AFCD" w:rsidR="003D75F9" w:rsidRDefault="00000000">
      <w:pPr>
        <w:jc w:val="both"/>
      </w:pPr>
      <w:r>
        <w:t xml:space="preserve">      Müzik Dersi Zümre Başkanı </w:t>
      </w:r>
      <w:r w:rsidR="00864132">
        <w:t xml:space="preserve">.............................  </w:t>
      </w:r>
      <w:proofErr w:type="gramStart"/>
      <w:r>
        <w:t>bu</w:t>
      </w:r>
      <w:proofErr w:type="gramEnd"/>
      <w:r>
        <w:t xml:space="preserve"> ziyaretlerin ikinci yarıyılda yapılmasının daha uygun olacağını belirterek, dersin işlenişine yönelik geri dönütlerin değerlendirilmesi ve öğretim yöntemlerinin geliştirilmesinde ziyaretlerin etkisi olacağını düşündüğünü söyledi. Öğretmenlerin birbirinin dersine girerek ders incelemeleri yapmasının çeşitli faydaları olabileceğini vurgulandı. Bu ziyaretler, öğretmenlerin yeni öğretim stratejilerini ve yöntemlerini gözlemleyerek kendi derslerine uyarlamalarına imkân tanır. Ayrıca, öğretmenler arasındaki mesleki dayanışmayı ve iş birliğini artırır, böylece eğitim kalitesi genel olarak yükselir. Ziyaretler sonucunda elde edilen geri bildirimlerin, öğretmenlerin mesleki gelişimine katkı sağlaması ve öğretim kalitesini artırması hedeflenmelidir. Müzik Dersi Zümre Başkanı </w:t>
      </w:r>
      <w:r w:rsidR="00864132">
        <w:t xml:space="preserve">.............................  </w:t>
      </w:r>
      <w:r>
        <w:t xml:space="preserve">''diğer zümre ve alan öğretmenleriyle yapılabilecek iş birliği ve bu iş birliğinin esasları üzerinde durarak, İş birliği kapsamında, ortak projeler, bilgi ve tecrübe paylaşımı, disiplinler arası etkinlikler gibi faaliyetlerin planlanması da yapılabilir'' diyerek ekledi. Bu </w:t>
      </w:r>
      <w:r w:rsidR="00E85FA3">
        <w:t>iş birliklerinin</w:t>
      </w:r>
      <w:r>
        <w:t xml:space="preserve">, öğrencilerin akademik başarılarını ve motivasyonlarını artırmada önemli bir rol oynayacağı belirtildi. Ziyaretler yapılacağı dönemde zümre öğretmenin tek </w:t>
      </w:r>
      <w:r>
        <w:lastRenderedPageBreak/>
        <w:t>olması durumunda yakın zümreler ile iş birliği yapılması gerektiği vurgulandı ve bu ziyaretlerin planlamalarının öğretmenler arasında yapılması istendi.</w:t>
      </w:r>
    </w:p>
    <w:p w14:paraId="196C371C" w14:textId="77777777" w:rsidR="003D75F9" w:rsidRDefault="003D75F9"/>
    <w:p w14:paraId="678AE238" w14:textId="77777777" w:rsidR="003D75F9" w:rsidRDefault="00000000">
      <w:pPr>
        <w:numPr>
          <w:ilvl w:val="0"/>
          <w:numId w:val="4"/>
        </w:numPr>
        <w:jc w:val="both"/>
      </w:pPr>
      <w:r>
        <w:rPr>
          <w:b/>
          <w:bCs/>
        </w:rPr>
        <w:t>Öğretim alanı ile ilgili akademik ve bilimsel çalışmaların izlenmesi, teknolojik gelişmelerin takip edilmesi, müzakere edilmesi, uygulamalara yansıtılması,</w:t>
      </w:r>
    </w:p>
    <w:p w14:paraId="56156F42" w14:textId="77777777" w:rsidR="003D75F9" w:rsidRDefault="003D75F9"/>
    <w:p w14:paraId="0F5A2CEB" w14:textId="2D23240F" w:rsidR="003D75F9" w:rsidRDefault="00000000">
      <w:pPr>
        <w:jc w:val="both"/>
      </w:pPr>
      <w:r>
        <w:t xml:space="preserve">      Müzik Dersi Zümre Başkanı </w:t>
      </w:r>
      <w:r w:rsidR="00864132">
        <w:t>............................</w:t>
      </w:r>
      <w:r>
        <w:t xml:space="preserve">, "Öğretmenlerin kendini sürekli geliştirmesi ve güncel tutması gerektiğini hatırlattı ve bu bağlamda dünyadaki akademik ve teknolojik gelişmeleri takip etmenin önemine dikkat çekti. Müzik eğitiminin evrimi ve yenilikçi yaklaşımlar, müzik öğretmenlerinin bilgi ve becerilerini sürekli güncellemesini gerektirmektedir," dedi. Müzik Dersi Zümre Başkanı </w:t>
      </w:r>
      <w:r w:rsidR="00864132">
        <w:t>............................</w:t>
      </w:r>
      <w:r>
        <w:t>, "Dünyada müzik eğitiminde yapılan son araştırmalar ve akademik yayınların takibi, öğretmenlerin kendilerini geliştirmesi açısından büyük önem taşır. Bu araştırmalar, müzik eğitiminin çeşitli yönlerini keşfetmekte ve yeni öğretim yöntemleri geliştirmekte yardımcı olur. Ayrıca, uluslararası çevrimiçi konferanslar ve seminerlere katılım, öğretmenlerin küresel ölçekteki yenilikleri ve iyi uygulamaları öğrenmelerini sağlar" diye belirtti.</w:t>
      </w:r>
    </w:p>
    <w:p w14:paraId="1179E31B" w14:textId="77777777" w:rsidR="003D75F9" w:rsidRDefault="00000000">
      <w:pPr>
        <w:jc w:val="both"/>
      </w:pPr>
      <w:r>
        <w:t xml:space="preserve">       Teknolojinin müzik eğitimine entegrasyonunun da önemli olduğunu vurgulayan ZB, "Yapay zekâ ve dijital araçların müzik eğitimi için sunduğu fırsatları değerlendirmek, derslerin verimliliğini artırmak açısından büyük önem taşır. Öğrencilerin müzik teorisi, enstrüman kullanımı ve kompozisyon becerilerini geliştirmek için dijital platformlar ve yazılımlar kullanılabilir. Bu araçlar, öğrencilere interaktif ve ilgi çekici bir öğrenme deneyimi sunar" dedi.</w:t>
      </w:r>
    </w:p>
    <w:p w14:paraId="0C0A2AF9" w14:textId="67A10DA7" w:rsidR="003D75F9" w:rsidRDefault="00000000">
      <w:pPr>
        <w:jc w:val="both"/>
      </w:pPr>
      <w:r>
        <w:t xml:space="preserve">       Müzik Dersi Zümre Başkanı </w:t>
      </w:r>
      <w:r w:rsidR="00864132">
        <w:t xml:space="preserve">.............................  </w:t>
      </w:r>
      <w:proofErr w:type="gramStart"/>
      <w:r>
        <w:t>ek</w:t>
      </w:r>
      <w:proofErr w:type="gramEnd"/>
      <w:r>
        <w:t xml:space="preserve"> olarak, "Öğretmenlerin, MEBBİS üzerinden açılan mesleki gelişim programlarına katılarak bilgi ve becerilerini güncellemeleri önemlidir. Ayrıca, müzik öğretmenleri, dünyadaki müzik eğitimi alanındaki en son bilimsel araştırmaları ve akademik yayınları düzenli olarak takip etmelidir. Bu, öğretim yöntemlerini geliştirmek ve öğrencilere en güncel bilgileri sunmak açısından kritik bir adımdır" diye ekledi. Müzik Dersi Zümre Başkanı </w:t>
      </w:r>
      <w:r w:rsidR="00864132">
        <w:t>............................</w:t>
      </w:r>
      <w:r>
        <w:t>, "Müzik öğretmenlerinin birbirleriyle bilgi ve deneyim paylaşımında bulunmaları, yenilikçi eğitim yöntemlerinin yaygınlaştırılmasına katkıda bulunur. Öğretmenlerin alanlarıyla ilgili ulusal ve uluslararası müzik eğitim dergilerini okumaları, onların akademik olarak da sürekli güncel kalmalarına yardımcı olur" diyerek sözlerini tamamladı.</w:t>
      </w:r>
    </w:p>
    <w:p w14:paraId="7D1F53B7" w14:textId="77777777" w:rsidR="003D75F9" w:rsidRDefault="003D75F9"/>
    <w:p w14:paraId="35DB9BB3" w14:textId="77777777" w:rsidR="003D75F9" w:rsidRDefault="00000000">
      <w:pPr>
        <w:numPr>
          <w:ilvl w:val="0"/>
          <w:numId w:val="4"/>
        </w:numPr>
        <w:jc w:val="both"/>
      </w:pPr>
      <w:r>
        <w:rPr>
          <w:b/>
          <w:bCs/>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44F1048F" w14:textId="77777777" w:rsidR="003D75F9" w:rsidRDefault="003D75F9"/>
    <w:p w14:paraId="6D48B651" w14:textId="7F23B3B2" w:rsidR="003D75F9" w:rsidRDefault="00000000">
      <w:pPr>
        <w:jc w:val="both"/>
      </w:pPr>
      <w:r>
        <w:t xml:space="preserve">      Zümre Başkanı </w:t>
      </w:r>
      <w:r w:rsidR="00864132">
        <w:t xml:space="preserve">.............................  </w:t>
      </w:r>
      <w:r>
        <w:t xml:space="preserve">Derslerin öğretim programı ve amaçlarına uygun olarak mevcut eğitim ortamlarının etkin kullanımına yönelik planlamaların yapılması gerektiği üzerinde durdu. Bu bağlamda, mevcut sınıf ortamlarının ve diğer kullanılabilir alanların maksimum verimlilikle değerlendirilmesi gerektiğini ekledi. Öğrencilerin öğrenme deneyimlerini zenginleştirmek için sınıf içi materyallerin artırılması ve çeşitli öğretim yöntemlerinin kullanılması önerildi. Örneğin, görsel ve işitsel materyallerin daha sık kullanılması, dijital araçlar ve eğitim teknolojilerinin entegrasyonu, grup çalışmaları ve proje tabanlı öğrenme gibi yöntemlerle derslerin daha etkileşimli hale getirilmesi kararlaştırıldı. Okul Müdürü </w:t>
      </w:r>
      <w:r w:rsidR="00864132">
        <w:t xml:space="preserve">.............................  </w:t>
      </w:r>
      <w:r>
        <w:t xml:space="preserve"> </w:t>
      </w:r>
      <w:proofErr w:type="gramStart"/>
      <w:r>
        <w:t>ayrıca</w:t>
      </w:r>
      <w:proofErr w:type="gramEnd"/>
      <w:r>
        <w:t>, öğretmenlerin kendi ders materyallerini hazırlamaları ve paylaşmaları teşvik edilerek, kaynakların ortak kullanımı verimi daha da arttıracaktır'' dedi.</w:t>
      </w:r>
    </w:p>
    <w:p w14:paraId="19872F80" w14:textId="77777777" w:rsidR="003D75F9" w:rsidRDefault="003D75F9"/>
    <w:p w14:paraId="7235EE87" w14:textId="77777777" w:rsidR="003D75F9" w:rsidRDefault="00000000">
      <w:pPr>
        <w:numPr>
          <w:ilvl w:val="0"/>
          <w:numId w:val="4"/>
        </w:numPr>
        <w:jc w:val="both"/>
      </w:pPr>
      <w:r>
        <w:rPr>
          <w:b/>
          <w:bCs/>
        </w:rPr>
        <w:t>Ulusal ve uluslararası düzeyde katılım sağlanan çeşitli sınav ve yarışmalarda elde edilen sonuçlara ilişkin ilgili beceri ve bilgilerin kendi dersleri ile ilgisini kurarak, öğrenciler için gerekli tedbirlerin alınması, katılım sağlanmaması durumunda ise söz konusu sınav ve yarışmalara ilişkin raporların incelenmesi, sonuçlara yönelik tespitlerin değerlendirilmesi, okulun mevcut verileri ile kıyaslanıp zümre olarak gerekli eylem planının hazırlanıp uygulanması,</w:t>
      </w:r>
    </w:p>
    <w:p w14:paraId="1A0CB79E" w14:textId="77777777" w:rsidR="003D75F9" w:rsidRDefault="003D75F9"/>
    <w:p w14:paraId="74ECE490" w14:textId="6325552B" w:rsidR="003D75F9" w:rsidRDefault="00000000">
      <w:pPr>
        <w:jc w:val="both"/>
      </w:pPr>
      <w:r>
        <w:t xml:space="preserve">      Müzik Dersi Zümre Başkanı </w:t>
      </w:r>
      <w:r w:rsidR="00864132">
        <w:t xml:space="preserve">.............................  </w:t>
      </w:r>
      <w:proofErr w:type="gramStart"/>
      <w:r>
        <w:t>dersi</w:t>
      </w:r>
      <w:proofErr w:type="gramEnd"/>
      <w:r>
        <w:t xml:space="preserve"> ilgili olarak, ulusal düzeyde düzenlenen yarışmalara katılım sağlama konusunda büyük bir heves içerisindeyiz. Yerel ölçekte yapılan ve daha önce katıldığım sağladığımız etkinliklerimiz oldu. Öğrencilerimizin bu tür etkinliklere olan ilgisini artırmak ve onları motive etmek amacıyla, ilgili sınav ve yarışmalar hakkında düzenli olarak duyurular yapmaktayız. Bu etkinliklere katılımı arttırmak için yıl içinde gerekli çalışmalara ve hazırlıklara devam edilecektir.  Diğer okulların katıldığı yarışmaların sonuçlarını dikkatle inceleyerek kendi adımıza buradan ne gibi çıkarımlar ve çalışmalar yapabileceğimiz üzerine çalışmalarımıza bu senede devam edeceğiz. Bu analizler ışığında, öğrencilerimizin beceri ve bilgilerini geliştirmek için derslerimizde gerekli </w:t>
      </w:r>
      <w:r>
        <w:lastRenderedPageBreak/>
        <w:t>tedbirleri almaktayız. Bu süreçteki çabalarımız ve kararlılığımız, öğrencilerimizin yerel ve ulusal arenada başarı göstermelerine yönelik güçlü bir temel oluşturacaktır.</w:t>
      </w:r>
    </w:p>
    <w:p w14:paraId="3F09630C" w14:textId="77777777" w:rsidR="003D75F9" w:rsidRDefault="003D75F9"/>
    <w:p w14:paraId="66298B37" w14:textId="77777777" w:rsidR="003D75F9" w:rsidRDefault="00000000">
      <w:pPr>
        <w:numPr>
          <w:ilvl w:val="0"/>
          <w:numId w:val="4"/>
        </w:numPr>
        <w:jc w:val="both"/>
      </w:pPr>
      <w:r>
        <w:rPr>
          <w:b/>
          <w:bCs/>
        </w:rPr>
        <w:t>Öğrencilerde girişimcilik bilincinin kazandırılmasına yönelik çalışmaların yapılması, öğrencilerin araştırma, geliştirme ve tasarım konularında bilgi ve becerilerinin geliştirilmesini,</w:t>
      </w:r>
    </w:p>
    <w:p w14:paraId="62CE9E3C" w14:textId="77777777" w:rsidR="003D75F9" w:rsidRDefault="003D75F9"/>
    <w:p w14:paraId="2B995B29" w14:textId="33553207" w:rsidR="003D75F9" w:rsidRDefault="00000000">
      <w:pPr>
        <w:jc w:val="both"/>
      </w:pPr>
      <w:r>
        <w:t xml:space="preserve">      Müzik Zümre Başkanı </w:t>
      </w:r>
      <w:r w:rsidR="00864132">
        <w:t xml:space="preserve">.............................  </w:t>
      </w:r>
      <w:r>
        <w:t xml:space="preserve">‘’Öğrencilerin ileriki yaşamlarında girişimci ruhlu ve özgüvenli bireyler olabilmeleri için bu eğilimlerin erken yaşta kazandırılmaya başlanması gerekmektedir. Bu nedenle hem ders içi öğrenme faaliyetlerinde hem de ders dışı faaliyetlerde öğrencilere kendilerini ve özgüvenlerini geliştirmeleri için alan açılmalıdır. Bu bağlamda öğrencinin rahatlıkla yapabileceği seviyesine uygun görevlendirmeler ve sorumluluklar ile kendine olan güvenleri arttırılmalı, öğrencinin seviyesine göre verilecek çeşitli araştırma ödevleri ile bilgiye nasıl ulaşacağı öğretilmeli ve merak duygusu geliştirilmelidir. Özgüveni yüksek, araştırmacı ve girişimci bireyler yetiştirmek ülkemizin geleceği için hayati önem taşıdığından bu konu üzerinde hassasiyetle durulmalıdır.’’ Diyerek konunun önemini vurguladı. </w:t>
      </w:r>
      <w:r w:rsidR="00864132">
        <w:t>.......................(Müdür Yardımcısı)</w:t>
      </w:r>
      <w:r>
        <w:t xml:space="preserve"> öğrencilerin araştırma, geliştirme ve tasarım konularında ilerlemelerini sağlamak için çeşitli maket ödevlerinin verilebileceğini belirtti. Ayrıca Müzik özelinde konuların pekiştirilmesi için verilecek olan ödevlerin öğrencinin araştırma yapmasını, yaratıcılık yeteneğini geliştirmesi ve tasarım konusunda öğrenciyi geliştirebilecek şekilde verilmesinin öneminden bahsetti. Fakat bu ödevlerin yapılmasında veli katkısının sınırlı tutulması gerektiğini öğrencinin kendi çabası ile ilerlemesi gerektiğini vurguladı.</w:t>
      </w:r>
    </w:p>
    <w:p w14:paraId="354AF4EF" w14:textId="77777777" w:rsidR="003D75F9" w:rsidRDefault="003D75F9"/>
    <w:p w14:paraId="17A341C7" w14:textId="77777777" w:rsidR="003D75F9" w:rsidRDefault="00000000">
      <w:pPr>
        <w:numPr>
          <w:ilvl w:val="0"/>
          <w:numId w:val="4"/>
        </w:numPr>
        <w:jc w:val="both"/>
      </w:pPr>
      <w:r>
        <w:rPr>
          <w:b/>
          <w:bCs/>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6D1F37AC" w14:textId="77777777" w:rsidR="003D75F9" w:rsidRDefault="003D75F9"/>
    <w:p w14:paraId="61A7AD28" w14:textId="7F6B24AB" w:rsidR="003D75F9" w:rsidRDefault="00000000">
      <w:pPr>
        <w:jc w:val="both"/>
      </w:pPr>
      <w:r>
        <w:t xml:space="preserve">      Müzik Zümre Başkanı </w:t>
      </w:r>
      <w:r w:rsidR="00864132">
        <w:t xml:space="preserve">.............................  </w:t>
      </w:r>
      <w:r>
        <w:t xml:space="preserve">Okulumuzun bulunduğu çevre şartları ve okulun özellikleri dikkate alınarak öğrencilerimizin ilgi ve ihtiyaçlarına göre performans çalışmalarını tespit etmemiz gerekmektedir. Bu doğrultuda, eğitim kurumumuzun kademe ve türüne uygun olarak proje konuları ve performans çalışmaları için fikir önerilerini not alacağını eklemiştir. Gelecek olan fikirlerin öğrencilerin araştırma ve bilgiyi bulma çabalarını arttırması gerektiği, sadece kitaptaki konulara bağlı kalmayarak Müzik dersinin birçok farklı ve ufuk açıcı noktasından da olabileceği </w:t>
      </w:r>
      <w:r w:rsidR="00864132">
        <w:t>.......................(Müdür Yardımcısı)</w:t>
      </w:r>
      <w:r>
        <w:t xml:space="preserve"> tarafından eklenmiştir. Bu bağlamda öğrencilerimizi çerçeve içine sıkıştırmanın yanlış olacağı ve buradan çıkacak önerilere ek olarak öğrencilerinde kendilerini istedikleri bir konuda araştırma yapmaya teşvik etmek gerekmektedir. Proje ve performans çalışmaları belirlenirken, öğrencilerimizin yaşadıkları çevrenin özellikleri ve okulumuzun sunduğu olanaklar göz önünde bulundurulmalıdır. Zümre Başkanı </w:t>
      </w:r>
      <w:r w:rsidR="00864132">
        <w:t xml:space="preserve">.............................  </w:t>
      </w:r>
      <w:r>
        <w:t xml:space="preserve">Bu planlamalar, öğrencilerimizin araştırma yapma, yaratıcılıklarını kullanma ve öğrendikleri bilgileri uygulama becerilerini geliştirmeyi amaçlamalıdır. Öğrencilerimizin çalışmalarını daha etkili bir şekilde yürütebilmeleri için gerekli kaynaklar ve rehberlik sağlanmalıdır. Proje ve performans çalışmalarının değerlendirilmesi için objektif ve adil ölçme ve değerlendirme ölçekleri hazırlanmalıdır. Bu ölçekler, öğrencilerimizin yaptıkları çalışmaları belirli kriterler doğrultusunda değerlendirerek, onların başarılarını ve gelişimlerini objektif bir şekilde ölçmeyi hedeflemelidir. Değerlendirme sürecinde, öğrencilerin gösterdiği çaba, yaratıcılık, teknik beceriler ve projelerinin kalitesi dikkate alınmalıdır. Öğrencileri kalıplara sıkıştırmadan, daha hayatın içinden olabilecek birkaç performans ve proje fikrimi burada paylaşmak istiyorum. Sizler bunlara ek yapabilir ya da doğrudan ders konuları ile ilgilide ödevler verebilirsiniz. </w:t>
      </w:r>
    </w:p>
    <w:p w14:paraId="78AAB21E" w14:textId="77777777" w:rsidR="003D75F9" w:rsidRDefault="00000000">
      <w:pPr>
        <w:jc w:val="both"/>
      </w:pPr>
      <w:r>
        <w:t xml:space="preserve">       </w:t>
      </w:r>
    </w:p>
    <w:p w14:paraId="478019E4"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Örnek Proje Ödevleri:</w:t>
      </w:r>
    </w:p>
    <w:p w14:paraId="186E165F"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Çalgı Yapımı: Öğrenciler kendi basit müzik aletlerini geri dönüştürülebilir malzemeler kullanarak yaparlar.</w:t>
      </w:r>
    </w:p>
    <w:p w14:paraId="525D0C7C"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 Türleri Araştırması: Farklı müzik türlerini (klasik, caz, pop, </w:t>
      </w:r>
      <w:proofErr w:type="spellStart"/>
      <w:r w:rsidRPr="00E85FA3">
        <w:rPr>
          <w:rFonts w:asciiTheme="minorHAnsi" w:hAnsiTheme="minorHAnsi" w:cstheme="minorHAnsi"/>
          <w:i/>
          <w:iCs/>
          <w:sz w:val="20"/>
          <w:szCs w:val="20"/>
        </w:rPr>
        <w:t>rock</w:t>
      </w:r>
      <w:proofErr w:type="spellEnd"/>
      <w:r w:rsidRPr="00E85FA3">
        <w:rPr>
          <w:rFonts w:asciiTheme="minorHAnsi" w:hAnsiTheme="minorHAnsi" w:cstheme="minorHAnsi"/>
          <w:i/>
          <w:iCs/>
          <w:sz w:val="20"/>
          <w:szCs w:val="20"/>
        </w:rPr>
        <w:t>, vb.) araştırarak sunum hazırlarlar.</w:t>
      </w:r>
    </w:p>
    <w:p w14:paraId="56B4BFF2"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Ünlü Besteciler: Barok, klasik, romantik dönemlerden ünlü bestecilerin hayatları ve eserleri hakkında poster hazırlarlar.</w:t>
      </w:r>
    </w:p>
    <w:p w14:paraId="6F348B04"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 ve Tarih: Müzik tarihindeki önemli olaylar ve gelişmeleri içeren bir zaman şeridi oluştururlar.</w:t>
      </w:r>
    </w:p>
    <w:p w14:paraId="4DC60C11"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 Aleti Tanıtımı: Seçtikleri bir müzik aletini detaylı bir şekilde tanıtan bir dergi veya broşür hazırlarlar.</w:t>
      </w:r>
    </w:p>
    <w:p w14:paraId="41C9CC81"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Film Müziği Analizi: Popüler bir filmin müziğini analiz eder ve müziğin filmdeki rolünü açıklarlar.</w:t>
      </w:r>
    </w:p>
    <w:p w14:paraId="75B75304"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 ve Teknoloji: Müzik üretiminde kullanılan teknolojik araçları araştırarak sunum hazırlarlar.</w:t>
      </w:r>
    </w:p>
    <w:p w14:paraId="14F8BEB6"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Kültürel Müzik: Farklı kültürlerin müziklerini araştırarak bu kültürlerin müzikal özelliklerini tanıtırlar.</w:t>
      </w:r>
    </w:p>
    <w:p w14:paraId="25B90224"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 Videosu Hazırlama: Bir şarkıya müzik videosu çekerek bu süreci açıklarlar.</w:t>
      </w:r>
    </w:p>
    <w:p w14:paraId="4593F77E"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 Dergisi: İçinde röportajlar, müzik aleti tanıtımları, konser haberleri gibi içeriklerin bulunduğu bir müzik dergisi oluştururlar.</w:t>
      </w:r>
    </w:p>
    <w:p w14:paraId="588A8380"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Müzikal Kompozisyon: Kendi kısa müzik kompozisyonlarını yazar ve sunarlar.</w:t>
      </w:r>
    </w:p>
    <w:p w14:paraId="54E3A076"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lastRenderedPageBreak/>
        <w:t xml:space="preserve">       Konser İncelemesi: Katıldıkları bir konseri analiz ederek inceleme raporu hazırlarlar.</w:t>
      </w:r>
    </w:p>
    <w:p w14:paraId="3B8FBC5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Şarkı Sözü Analizi: Sevdikleri bir şarkının sözlerini analiz eder ve yorumlarlar.</w:t>
      </w:r>
    </w:p>
    <w:p w14:paraId="1439178C"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 Festivali Planı: Hayali bir müzik festivali düzenleyerek festival programı ve detaylarını hazırlarlar.</w:t>
      </w:r>
    </w:p>
    <w:p w14:paraId="6D49035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Sanal Konser: Çeşitli müzik eserlerini bir araya getirerek sanal bir konser düzenler ve kaydederler.</w:t>
      </w:r>
    </w:p>
    <w:p w14:paraId="25120443"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3F3A484B"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i/>
          <w:iCs/>
          <w:sz w:val="20"/>
          <w:szCs w:val="20"/>
        </w:rPr>
        <w:t xml:space="preserve">       </w:t>
      </w:r>
      <w:r w:rsidRPr="00E85FA3">
        <w:rPr>
          <w:rFonts w:asciiTheme="minorHAnsi" w:hAnsiTheme="minorHAnsi" w:cstheme="minorHAnsi"/>
          <w:b/>
          <w:bCs/>
          <w:i/>
          <w:iCs/>
          <w:sz w:val="20"/>
          <w:szCs w:val="20"/>
        </w:rPr>
        <w:t>Örnek Performans Ödevleri:</w:t>
      </w:r>
    </w:p>
    <w:p w14:paraId="39F449CD"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Çalgı Çalma: Öğrendikleri bir müzik aletini çalarak performans sergilerler.</w:t>
      </w:r>
    </w:p>
    <w:p w14:paraId="6BC00E2B"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Şarkı Söyleme: Sevdikleri bir şarkıyı öğrenip sınıfta seslendirirler.</w:t>
      </w:r>
    </w:p>
    <w:p w14:paraId="41EC7983"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 ve Dans: Bir şarkıya uygun dans performansı hazırlayıp sergilerler.</w:t>
      </w:r>
    </w:p>
    <w:p w14:paraId="27FE740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Koro Gösterisi: Sınıfça bir koro performansı hazırlarlar.</w:t>
      </w:r>
    </w:p>
    <w:p w14:paraId="67B5F76C"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roofErr w:type="spellStart"/>
      <w:r w:rsidRPr="00E85FA3">
        <w:rPr>
          <w:rFonts w:asciiTheme="minorHAnsi" w:hAnsiTheme="minorHAnsi" w:cstheme="minorHAnsi"/>
          <w:i/>
          <w:iCs/>
          <w:sz w:val="20"/>
          <w:szCs w:val="20"/>
        </w:rPr>
        <w:t>Ritm</w:t>
      </w:r>
      <w:proofErr w:type="spellEnd"/>
      <w:r w:rsidRPr="00E85FA3">
        <w:rPr>
          <w:rFonts w:asciiTheme="minorHAnsi" w:hAnsiTheme="minorHAnsi" w:cstheme="minorHAnsi"/>
          <w:i/>
          <w:iCs/>
          <w:sz w:val="20"/>
          <w:szCs w:val="20"/>
        </w:rPr>
        <w:t xml:space="preserve"> Çalışmaları: Farklı </w:t>
      </w:r>
      <w:proofErr w:type="spellStart"/>
      <w:r w:rsidRPr="00E85FA3">
        <w:rPr>
          <w:rFonts w:asciiTheme="minorHAnsi" w:hAnsiTheme="minorHAnsi" w:cstheme="minorHAnsi"/>
          <w:i/>
          <w:iCs/>
          <w:sz w:val="20"/>
          <w:szCs w:val="20"/>
        </w:rPr>
        <w:t>ritm</w:t>
      </w:r>
      <w:proofErr w:type="spellEnd"/>
      <w:r w:rsidRPr="00E85FA3">
        <w:rPr>
          <w:rFonts w:asciiTheme="minorHAnsi" w:hAnsiTheme="minorHAnsi" w:cstheme="minorHAnsi"/>
          <w:i/>
          <w:iCs/>
          <w:sz w:val="20"/>
          <w:szCs w:val="20"/>
        </w:rPr>
        <w:t xml:space="preserve"> desenlerini öğrenip uygulamalı olarak gösterirler.</w:t>
      </w:r>
    </w:p>
    <w:p w14:paraId="4AE1E3FE"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 Draması: Bir müzik parçasını dramatize ederek sahnede canlandırırlar.</w:t>
      </w:r>
    </w:p>
    <w:p w14:paraId="56F4677B"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Müzikli </w:t>
      </w:r>
      <w:proofErr w:type="gramStart"/>
      <w:r w:rsidRPr="00E85FA3">
        <w:rPr>
          <w:rFonts w:asciiTheme="minorHAnsi" w:hAnsiTheme="minorHAnsi" w:cstheme="minorHAnsi"/>
          <w:i/>
          <w:iCs/>
          <w:sz w:val="20"/>
          <w:szCs w:val="20"/>
        </w:rPr>
        <w:t>Hikaye</w:t>
      </w:r>
      <w:proofErr w:type="gramEnd"/>
      <w:r w:rsidRPr="00E85FA3">
        <w:rPr>
          <w:rFonts w:asciiTheme="minorHAnsi" w:hAnsiTheme="minorHAnsi" w:cstheme="minorHAnsi"/>
          <w:i/>
          <w:iCs/>
          <w:sz w:val="20"/>
          <w:szCs w:val="20"/>
        </w:rPr>
        <w:t xml:space="preserve"> Anlatımı: Müzik eşliğinde bir </w:t>
      </w:r>
      <w:proofErr w:type="gramStart"/>
      <w:r w:rsidRPr="00E85FA3">
        <w:rPr>
          <w:rFonts w:asciiTheme="minorHAnsi" w:hAnsiTheme="minorHAnsi" w:cstheme="minorHAnsi"/>
          <w:i/>
          <w:iCs/>
          <w:sz w:val="20"/>
          <w:szCs w:val="20"/>
        </w:rPr>
        <w:t>hikaye</w:t>
      </w:r>
      <w:proofErr w:type="gramEnd"/>
      <w:r w:rsidRPr="00E85FA3">
        <w:rPr>
          <w:rFonts w:asciiTheme="minorHAnsi" w:hAnsiTheme="minorHAnsi" w:cstheme="minorHAnsi"/>
          <w:i/>
          <w:iCs/>
          <w:sz w:val="20"/>
          <w:szCs w:val="20"/>
        </w:rPr>
        <w:t xml:space="preserve"> anlatırlar.</w:t>
      </w:r>
    </w:p>
    <w:p w14:paraId="7932BC36"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Şiir ve Müzik: Müzik eşliğinde bir şiir dinletisi hazırlarlar.</w:t>
      </w:r>
    </w:p>
    <w:p w14:paraId="2A6B5E5A"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Canlı Müzik Performansı: Sınıfta canlı müzik performansı sergilerler.</w:t>
      </w:r>
    </w:p>
    <w:p w14:paraId="740F6A8C"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Vurmalı Çalgılar Gösterisi: Farklı vurmalı çalgıları kullanarak </w:t>
      </w:r>
      <w:proofErr w:type="spellStart"/>
      <w:r w:rsidRPr="00E85FA3">
        <w:rPr>
          <w:rFonts w:asciiTheme="minorHAnsi" w:hAnsiTheme="minorHAnsi" w:cstheme="minorHAnsi"/>
          <w:i/>
          <w:iCs/>
          <w:sz w:val="20"/>
          <w:szCs w:val="20"/>
        </w:rPr>
        <w:t>ritm</w:t>
      </w:r>
      <w:proofErr w:type="spellEnd"/>
      <w:r w:rsidRPr="00E85FA3">
        <w:rPr>
          <w:rFonts w:asciiTheme="minorHAnsi" w:hAnsiTheme="minorHAnsi" w:cstheme="minorHAnsi"/>
          <w:i/>
          <w:iCs/>
          <w:sz w:val="20"/>
          <w:szCs w:val="20"/>
        </w:rPr>
        <w:t xml:space="preserve"> gösterisi yaparlar.</w:t>
      </w:r>
    </w:p>
    <w:p w14:paraId="0E77847C"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 ve Spor: Ritmik hareketlerle spor aktiviteleri düzenlerler.</w:t>
      </w:r>
    </w:p>
    <w:p w14:paraId="1A2233D5"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Müzik ve Doğa: Doğal sesler kullanarak bir müzik performansı oluştururlar.</w:t>
      </w:r>
    </w:p>
    <w:p w14:paraId="2D2B415B"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Ses Efektleri: Günlük nesnelerle ses efektleri yaratıp sergilerler.</w:t>
      </w:r>
    </w:p>
    <w:p w14:paraId="6F7704C4"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İstiklal Marşı Yönetimi: İstiklal Marşı'nı yönetecek şekilde prova ve performans yaparlar.</w:t>
      </w:r>
    </w:p>
    <w:p w14:paraId="43FEC2B2"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Farklı Kültürlerden Şarkılar: Farklı kültürlere ait şarkıları öğrenip seslendirirler.</w:t>
      </w:r>
    </w:p>
    <w:p w14:paraId="1F800B4C" w14:textId="77777777" w:rsidR="003D75F9" w:rsidRDefault="003D75F9"/>
    <w:p w14:paraId="0E3E13EA" w14:textId="77777777" w:rsidR="003D75F9" w:rsidRDefault="00000000">
      <w:pPr>
        <w:numPr>
          <w:ilvl w:val="0"/>
          <w:numId w:val="4"/>
        </w:numPr>
        <w:jc w:val="both"/>
      </w:pPr>
      <w:r>
        <w:rPr>
          <w:b/>
          <w:bCs/>
        </w:rPr>
        <w:t>İş sağlığı ve güvenliği tedbirlerinin değerlendirilmesi,</w:t>
      </w:r>
    </w:p>
    <w:p w14:paraId="7E8EBF69" w14:textId="77777777" w:rsidR="003D75F9" w:rsidRDefault="003D75F9"/>
    <w:p w14:paraId="45522351" w14:textId="1220EDCD" w:rsidR="003D75F9" w:rsidRDefault="00000000">
      <w:pPr>
        <w:jc w:val="both"/>
      </w:pPr>
      <w:r>
        <w:t xml:space="preserve">      </w:t>
      </w:r>
      <w:r w:rsidR="00864132">
        <w:t xml:space="preserve">.............................  </w:t>
      </w:r>
      <w:r>
        <w:t xml:space="preserve">İş sağlığı ve güvenliği konusunun her şeyden daha önemli olduğunu ve bu konuda hataya yer olmadığını belirterek ''öğrencilerimizin ve personelin canı hepimize emanettir'' diye ekledi. Bu nedenle öğrencilerin daha güvenli bir ortamda ders yapabilmesi için gerekli güvenlik tedbirlerinin okul idaresi ve öğretmenler tarafından gerek sınıfta gerek koridor ve merdivenlerde gerekse bahçede yönetmeliğe uygun olarak alınması gerektiğini belirtti. Zaman içerisinde görülebilecek aksaklıkların giderilmesi konusunda herkesin üzerine düşeni yapması gerektiği ekleyerek, eksik görülen noktaların zaman kaybedilmeden idareye bildirilmesin hayati önem taşıdığını vurguladı. Ayrıca, sınıf veya okul içerisindeki elektrik aksamlarının sık sık kontrol edilmesi, kaçak veya risk oluşturabilecek durum olması halinde uzmanlar tarafından hızlı bir şekilde müdahale edilmesinin önemi hatırlatıldı. Okul ortak alanları ve sınıflarda gerekli uyarı işaretleri ve yazılarının asılı olması, varsa bu eksiklerin sene başı itibari ile tamamlanması gerektiği bildirildi. Okul tuvaletlerinde veya sınıflarda temizlik kimyasallarının bırakılmaması gerektiği hatırlatıldı. Okulda eğitim öğretimden daha önemli tek şeyin öğrenci ve personelin sağlık ve güvenliği olduğu bu konuda çok dikkatli olunması gereği vurgulandı. </w:t>
      </w:r>
    </w:p>
    <w:p w14:paraId="7B21C425" w14:textId="4A950579" w:rsidR="003D75F9" w:rsidRDefault="00000000">
      <w:pPr>
        <w:jc w:val="both"/>
      </w:pPr>
      <w:r>
        <w:t xml:space="preserve">       </w:t>
      </w:r>
      <w:r w:rsidR="00864132">
        <w:t xml:space="preserve">.............................  </w:t>
      </w:r>
      <w:r>
        <w:t>Buna ek olarak, acil durum çıkışlarının ve yollarının her zaman açık ve erişilebilir olması, acil durum aydınlatmalarının ve yön levhalarının düzenli olarak kontrol edilmesi ve çalışır durumda tutulması, yangın söndürücülerin belirli aralıklarla kontrol edilmesi ve kullanıma hazır halde bulundurulması, laboratuvar ve atölyelerde tehlikeli maddelerin güvenli bir şekilde saklanması ve kullanımı, koruyucu ekipmanların her zaman erişilebilir olması ve güvenlik talimatlarının görünür yerlere asılması gibi konularda okul yönetimi ile iş birliği içinde olunması ve eksik görülen konularda yönetimin bilgilendirilmesi gerektiğini belirtti.</w:t>
      </w:r>
    </w:p>
    <w:p w14:paraId="596ECAF5" w14:textId="77777777" w:rsidR="003D75F9" w:rsidRDefault="003D75F9"/>
    <w:p w14:paraId="0A6CFB3D" w14:textId="77777777" w:rsidR="003D75F9" w:rsidRDefault="00000000">
      <w:pPr>
        <w:numPr>
          <w:ilvl w:val="0"/>
          <w:numId w:val="4"/>
        </w:numPr>
        <w:jc w:val="both"/>
      </w:pPr>
      <w:r>
        <w:rPr>
          <w:b/>
          <w:bCs/>
        </w:rPr>
        <w:t>Görsel sanatlar, müzik, beden eğitimi dersleriyle uygulamalı nitelikteki diğer derslerin değerlendirilmesinde dikkate alınacak hususların tespit edilmesi; sınavların şekil, sayı ve süresiyle ürün değerlendirme ölçeklerin belirlenmesi,</w:t>
      </w:r>
    </w:p>
    <w:p w14:paraId="11EF0BA9" w14:textId="77777777" w:rsidR="003D75F9" w:rsidRDefault="003D75F9"/>
    <w:p w14:paraId="1A9F0439" w14:textId="11BE18E8" w:rsidR="003D75F9" w:rsidRDefault="00000000">
      <w:pPr>
        <w:jc w:val="both"/>
      </w:pPr>
      <w:r>
        <w:t xml:space="preserve">      Müzik Zümre Başkanı </w:t>
      </w:r>
      <w:r w:rsidR="00864132">
        <w:t>............................</w:t>
      </w:r>
      <w:r>
        <w:t xml:space="preserve">, Ortaöğretim Kurumlar Yönetmeliğinin 45. Maddesinin f bendine göre uygulamalı sınavlar hakkında şöyle denmektedir; Uygulamalı nitelikteki derslerin sınavları, her dönemde iki defadan az olmamak üzere ve dersin özelliğine göre yazılı ve uygulamalı olarak veya bunlardan yalnızca biriyle yapılabilir. Sınavların şekli, sayısı ve uygulamalı sınavların süresiyle hangi derslerde uygulamalı sınav yapılacağı zümre öğretmenler kurulunda belirlenir, okul müdürünün onayına bağlı olarak uygulanır. Performans çalışması, proje ve diğer çalışmaları için ise yönetmeliğin 50. Maddesinde yer alan hükme göre: “(1) Öğrenciler okulların özelliklerine göre yazılı sınavların dışında proje ve performans çalışması ile topluma hizmet etkinliklerine yönelik seminer, konferans ve benzeri çalışmalar </w:t>
      </w:r>
      <w:r>
        <w:lastRenderedPageBreak/>
        <w:t xml:space="preserve">yaparlar. Öğrenciler, her dönemde tüm derslerden en az bir performans çalışması, her ders yılında en az bir dersten proje hazırlama görevini yerine getirirler.” Aynı maddenin 8. bendinde ise şöyle denmektedir: “(8) Her dönemde tüm derslerden iki performans puanı verilir. Bunlardan birisi birinci fıkra kapsamında yapılan performans çalışmasına, diğeri ise öğrencinin derse hazırlık devam, aktif katılım ve örnek davranışlarına göre verilir. Zümre kararlarıyla performans çalışmasına dayalı olarak performans puanı daha verilebilir.” </w:t>
      </w:r>
    </w:p>
    <w:p w14:paraId="6171D087" w14:textId="77777777" w:rsidR="003D75F9" w:rsidRDefault="00000000">
      <w:pPr>
        <w:jc w:val="both"/>
      </w:pPr>
      <w:r>
        <w:t xml:space="preserve">       Bu maddelere göre Müzik dersinden 2 tane uygulamalı sınavı yapılmasına ve 2 tane de performans notu verilmesine karar verildi. Uygulamalı sınavların süresi 2 ders saati olarak kararlaştırıldı. Müzik dersinden isteyen öğrencilere de proje ödevi verilmesi kararlaştırıldı.  Proje ödevlerinin Kasım ayının ilk haftası verilip, Nisan ayının 4. haftasında toplanmasına oy birliği ile karar verildi.</w:t>
      </w:r>
    </w:p>
    <w:p w14:paraId="6659B25E" w14:textId="77777777" w:rsidR="003D75F9" w:rsidRDefault="00000000">
      <w:pPr>
        <w:jc w:val="both"/>
      </w:pPr>
      <w:r>
        <w:t xml:space="preserve">       Puanla değerlendirme ise aynı yönetmeliğin 44. Maddesine göre- (1) Sınav, performans çalışması, proje ve uygulamalar 100 tam puan üzerinden değerlendirilir. Değerlendirme sonuçları e-Okul sistemine işlenir. (2) Puan değerleri ve dereceleri aşağıdaki gibidir.</w:t>
      </w:r>
    </w:p>
    <w:p w14:paraId="1A1CAC7F" w14:textId="77777777" w:rsidR="003D75F9" w:rsidRDefault="00000000">
      <w:pPr>
        <w:jc w:val="both"/>
      </w:pPr>
      <w:r>
        <w:t xml:space="preserve">       Puan</w:t>
      </w:r>
      <w:r>
        <w:tab/>
      </w:r>
      <w:r>
        <w:tab/>
      </w:r>
      <w:r>
        <w:tab/>
        <w:t>Derece</w:t>
      </w:r>
    </w:p>
    <w:p w14:paraId="591250A3" w14:textId="7EB912CE" w:rsidR="003D75F9" w:rsidRDefault="00000000">
      <w:pPr>
        <w:jc w:val="both"/>
      </w:pPr>
      <w:r>
        <w:t xml:space="preserve">       85,00-100</w:t>
      </w:r>
      <w:r>
        <w:tab/>
      </w:r>
      <w:r>
        <w:tab/>
      </w:r>
      <w:r w:rsidR="00E85FA3">
        <w:t xml:space="preserve">             </w:t>
      </w:r>
      <w:r>
        <w:t>Pekiyi</w:t>
      </w:r>
    </w:p>
    <w:p w14:paraId="2EAC6883" w14:textId="77777777" w:rsidR="003D75F9" w:rsidRDefault="00000000">
      <w:pPr>
        <w:jc w:val="both"/>
      </w:pPr>
      <w:r>
        <w:t xml:space="preserve">       70,00-84,99</w:t>
      </w:r>
      <w:r>
        <w:tab/>
      </w:r>
      <w:r>
        <w:tab/>
        <w:t>İyi</w:t>
      </w:r>
    </w:p>
    <w:p w14:paraId="273247A0" w14:textId="77777777" w:rsidR="003D75F9" w:rsidRDefault="00000000">
      <w:pPr>
        <w:jc w:val="both"/>
      </w:pPr>
      <w:r>
        <w:t xml:space="preserve">       60,00-69,99</w:t>
      </w:r>
      <w:r>
        <w:tab/>
      </w:r>
      <w:r>
        <w:tab/>
        <w:t>Orta</w:t>
      </w:r>
    </w:p>
    <w:p w14:paraId="4EF29D64" w14:textId="77777777" w:rsidR="003D75F9" w:rsidRDefault="00000000">
      <w:pPr>
        <w:jc w:val="both"/>
      </w:pPr>
      <w:r>
        <w:t xml:space="preserve">       50,00-59,99</w:t>
      </w:r>
      <w:r>
        <w:tab/>
      </w:r>
      <w:r>
        <w:tab/>
        <w:t>Geçer</w:t>
      </w:r>
    </w:p>
    <w:p w14:paraId="4C8CDE1E" w14:textId="77777777" w:rsidR="003D75F9" w:rsidRDefault="00000000">
      <w:pPr>
        <w:jc w:val="both"/>
      </w:pPr>
      <w:r>
        <w:t xml:space="preserve">       0-49,99</w:t>
      </w:r>
      <w:r>
        <w:tab/>
      </w:r>
      <w:r>
        <w:tab/>
      </w:r>
      <w:r>
        <w:tab/>
        <w:t>Geçmez</w:t>
      </w:r>
    </w:p>
    <w:p w14:paraId="5332081A" w14:textId="77777777" w:rsidR="003D75F9" w:rsidRDefault="00000000">
      <w:pPr>
        <w:jc w:val="both"/>
      </w:pPr>
      <w:r>
        <w:t xml:space="preserve">       Raporlu öğrencilerin değerlendirilmesi ise aynı yönetmeliğin 51. Maddesinin 5. bendinde; (5) Müzik dersinde sağlık durumları veya engelleri nedeniyle bazı etkinliklere katılamayacak durumda olan öğrenciler resmî ya da özel sağlık kurum ve kuruluşlarındaki bir doktordan rapor almak zorundadır. Raporda, öğrencilerin sağlık durumlarının veya engellerinin Müzik etkinliklerinden hangisine geçici ya da sürekli olarak engel oluşturduğunun açıklanması gerekir. Rapora göre Müzik dersinin bazı uygulamalı etkinliklerinden muaf tutulanlar, sadece teorik bilgilere ve uygun etkinliklere; bütün uygulamalı etkinliklerden muaf tutulanlar ise sadece teorik bilgilere göre değerlendirilir.</w:t>
      </w:r>
    </w:p>
    <w:p w14:paraId="416DBA2B" w14:textId="77777777" w:rsidR="003D75F9" w:rsidRDefault="003D75F9"/>
    <w:p w14:paraId="298BCC9A" w14:textId="77777777" w:rsidR="003D75F9" w:rsidRDefault="00000000">
      <w:pPr>
        <w:numPr>
          <w:ilvl w:val="0"/>
          <w:numId w:val="4"/>
        </w:numPr>
        <w:jc w:val="both"/>
      </w:pPr>
      <w:r>
        <w:rPr>
          <w:b/>
          <w:bCs/>
        </w:rPr>
        <w:t>Müzik dersinde kullanılabilecek dijital platformlar</w:t>
      </w:r>
    </w:p>
    <w:p w14:paraId="733506A2" w14:textId="77777777" w:rsidR="003D75F9" w:rsidRDefault="003D75F9"/>
    <w:p w14:paraId="544C7B1F" w14:textId="4B9363B3" w:rsidR="003D75F9" w:rsidRDefault="00000000">
      <w:pPr>
        <w:jc w:val="both"/>
      </w:pPr>
      <w:r>
        <w:t xml:space="preserve">      Müzik Zümre Başkanı </w:t>
      </w:r>
      <w:r w:rsidR="00864132">
        <w:t>............................</w:t>
      </w:r>
      <w:r>
        <w:t xml:space="preserve">, "Müzik eğitimi, öğrencilerimizin yaratıcılığını ve duygusal zekasını geliştirmek açısından büyük bir öneme sahiptir. Dijital çağda, müzik eğitiminin sınırlarını genişletmek ve öğrencilerimize daha zengin öğrenme deneyimleri sunmak için dijital platformların sunduğu imkanlardan yararlanmak oldukça değerlidir," dedi. "Chrome Music </w:t>
      </w:r>
      <w:proofErr w:type="spellStart"/>
      <w:r>
        <w:t>Lab</w:t>
      </w:r>
      <w:proofErr w:type="spellEnd"/>
      <w:r>
        <w:t xml:space="preserve">, </w:t>
      </w:r>
      <w:proofErr w:type="spellStart"/>
      <w:r>
        <w:t>Flat</w:t>
      </w:r>
      <w:proofErr w:type="spellEnd"/>
      <w:r>
        <w:t xml:space="preserve">, Musictheory.net ve </w:t>
      </w:r>
      <w:proofErr w:type="spellStart"/>
      <w:r>
        <w:t>Soundtrap</w:t>
      </w:r>
      <w:proofErr w:type="spellEnd"/>
      <w:r>
        <w:t xml:space="preserve"> gibi platformlar, öğrencilerimizin müzikal becerilerini geliştirmelerine olanak tanıyan, kolay erişilebilir ve eğlenceli araçlar sunuyor. Bu dijital kaynaklar, öğrencilerimizin hem müzik teorisini daha iyi anlamalarına hem de yaratıcı projeler oluşturarak müzikal yeteneklerini ileriye taşımalarına katkı sağlıyor," diye ekledi. Bu bağlamda şu platformları önerdi: Müzik Zümre Başkanı </w:t>
      </w:r>
      <w:r w:rsidR="00864132">
        <w:t>............................</w:t>
      </w:r>
      <w:r>
        <w:t>, "Öğrencilerimizin dijital ortamda müzik yapmayı deneyimlemesi, onların teknolojiyi yaratıcı bir şekilde kullanma becerilerini de güçlendiriyor. Bu platformlar, derslerde öğrendikleri bilgileri pratiğe dökmeleri için onlara harika fırsatlar sunuyor," diyerek dijital araçların eğitimdeki önemini vurguladı.</w:t>
      </w:r>
    </w:p>
    <w:p w14:paraId="151C4149" w14:textId="77777777" w:rsidR="003D75F9" w:rsidRDefault="00000000">
      <w:pPr>
        <w:jc w:val="both"/>
      </w:pPr>
      <w:r>
        <w:t xml:space="preserve">       </w:t>
      </w:r>
    </w:p>
    <w:p w14:paraId="78014C02"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i/>
          <w:iCs/>
          <w:sz w:val="20"/>
          <w:szCs w:val="20"/>
        </w:rPr>
        <w:t xml:space="preserve">       </w:t>
      </w:r>
      <w:r w:rsidRPr="00E85FA3">
        <w:rPr>
          <w:rFonts w:asciiTheme="minorHAnsi" w:hAnsiTheme="minorHAnsi" w:cstheme="minorHAnsi"/>
          <w:b/>
          <w:bCs/>
          <w:i/>
          <w:iCs/>
          <w:sz w:val="20"/>
          <w:szCs w:val="20"/>
        </w:rPr>
        <w:t xml:space="preserve">Chrome Music </w:t>
      </w:r>
      <w:proofErr w:type="spellStart"/>
      <w:r w:rsidRPr="00E85FA3">
        <w:rPr>
          <w:rFonts w:asciiTheme="minorHAnsi" w:hAnsiTheme="minorHAnsi" w:cstheme="minorHAnsi"/>
          <w:b/>
          <w:bCs/>
          <w:i/>
          <w:iCs/>
          <w:sz w:val="20"/>
          <w:szCs w:val="20"/>
        </w:rPr>
        <w:t>Lab</w:t>
      </w:r>
      <w:proofErr w:type="spellEnd"/>
    </w:p>
    <w:p w14:paraId="64CDD54C"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Chrome Music </w:t>
      </w:r>
      <w:proofErr w:type="spellStart"/>
      <w:r w:rsidRPr="00E85FA3">
        <w:rPr>
          <w:rFonts w:asciiTheme="minorHAnsi" w:hAnsiTheme="minorHAnsi" w:cstheme="minorHAnsi"/>
          <w:i/>
          <w:iCs/>
          <w:sz w:val="20"/>
          <w:szCs w:val="20"/>
        </w:rPr>
        <w:t>Lab</w:t>
      </w:r>
      <w:proofErr w:type="spellEnd"/>
      <w:r w:rsidRPr="00E85FA3">
        <w:rPr>
          <w:rFonts w:asciiTheme="minorHAnsi" w:hAnsiTheme="minorHAnsi" w:cstheme="minorHAnsi"/>
          <w:i/>
          <w:iCs/>
          <w:sz w:val="20"/>
          <w:szCs w:val="20"/>
        </w:rPr>
        <w:t>, öğrencilerin müzik yaratma, ritim, melodi ve armoni gibi temel müzik kavramlarını keşfetmelerine olanak tanıyan interaktif bir platformdur. Öğrenciler, basit ve eğlenceli araçlarla kendi müziklerini oluşturabilir ve müzik teorisi hakkında bilgi edinebilirler.</w:t>
      </w:r>
    </w:p>
    <w:p w14:paraId="477CA61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Kullanım Alanı: Müzik yaratımı, ritim ve melodi çalışmaları, temel müzik teorisi.</w:t>
      </w:r>
    </w:p>
    <w:p w14:paraId="13FCA643"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5E830D03"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i/>
          <w:iCs/>
          <w:sz w:val="20"/>
          <w:szCs w:val="20"/>
        </w:rPr>
        <w:t xml:space="preserve">      </w:t>
      </w:r>
      <w:r w:rsidRPr="00E85FA3">
        <w:rPr>
          <w:rFonts w:asciiTheme="minorHAnsi" w:hAnsiTheme="minorHAnsi" w:cstheme="minorHAnsi"/>
          <w:b/>
          <w:bCs/>
          <w:i/>
          <w:iCs/>
          <w:sz w:val="20"/>
          <w:szCs w:val="20"/>
        </w:rPr>
        <w:t xml:space="preserve"> </w:t>
      </w:r>
      <w:proofErr w:type="spellStart"/>
      <w:r w:rsidRPr="00E85FA3">
        <w:rPr>
          <w:rFonts w:asciiTheme="minorHAnsi" w:hAnsiTheme="minorHAnsi" w:cstheme="minorHAnsi"/>
          <w:b/>
          <w:bCs/>
          <w:i/>
          <w:iCs/>
          <w:sz w:val="20"/>
          <w:szCs w:val="20"/>
        </w:rPr>
        <w:t>Flat</w:t>
      </w:r>
      <w:proofErr w:type="spellEnd"/>
    </w:p>
    <w:p w14:paraId="6497208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w:t>
      </w:r>
      <w:proofErr w:type="spellStart"/>
      <w:r w:rsidRPr="00E85FA3">
        <w:rPr>
          <w:rFonts w:asciiTheme="minorHAnsi" w:hAnsiTheme="minorHAnsi" w:cstheme="minorHAnsi"/>
          <w:i/>
          <w:iCs/>
          <w:sz w:val="20"/>
          <w:szCs w:val="20"/>
        </w:rPr>
        <w:t>Flat</w:t>
      </w:r>
      <w:proofErr w:type="spellEnd"/>
      <w:r w:rsidRPr="00E85FA3">
        <w:rPr>
          <w:rFonts w:asciiTheme="minorHAnsi" w:hAnsiTheme="minorHAnsi" w:cstheme="minorHAnsi"/>
          <w:i/>
          <w:iCs/>
          <w:sz w:val="20"/>
          <w:szCs w:val="20"/>
        </w:rPr>
        <w:t xml:space="preserve">, öğrencilerin çevrimiçi olarak müzik notaları yazmalarına olanak tanıyan bir nota yazım platformudur. Öğrenciler, kendi müzik bestelerini yazabilir, düzenleyebilir ve paylaşabilirler. </w:t>
      </w:r>
      <w:proofErr w:type="spellStart"/>
      <w:r w:rsidRPr="00E85FA3">
        <w:rPr>
          <w:rFonts w:asciiTheme="minorHAnsi" w:hAnsiTheme="minorHAnsi" w:cstheme="minorHAnsi"/>
          <w:i/>
          <w:iCs/>
          <w:sz w:val="20"/>
          <w:szCs w:val="20"/>
        </w:rPr>
        <w:t>Flat</w:t>
      </w:r>
      <w:proofErr w:type="spellEnd"/>
      <w:r w:rsidRPr="00E85FA3">
        <w:rPr>
          <w:rFonts w:asciiTheme="minorHAnsi" w:hAnsiTheme="minorHAnsi" w:cstheme="minorHAnsi"/>
          <w:i/>
          <w:iCs/>
          <w:sz w:val="20"/>
          <w:szCs w:val="20"/>
        </w:rPr>
        <w:t>, müzik teorisi ve nota yazımı konusunda öğrencilerin pratik yapmalarını sağlar.</w:t>
      </w:r>
    </w:p>
    <w:p w14:paraId="14C7BF3A"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Kullanım Alanı: Nota yazımı, beste yapma, müzik teorisi pratiği.</w:t>
      </w:r>
    </w:p>
    <w:p w14:paraId="4DFFC1ED"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67BF813B"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Musictheory.net</w:t>
      </w:r>
    </w:p>
    <w:p w14:paraId="38CD8FFF"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Musictheory.net, müzik teorisi üzerine interaktif dersler, alıştırmalar ve araçlar sunan bir platformdur. Öğrenciler, notalar, ritimler, akorlar ve daha fazlası hakkında bilgi edinebilir ve bu bilgileri uygulamalı olarak pekiştirebilirler.</w:t>
      </w:r>
    </w:p>
    <w:p w14:paraId="411A0221"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Kullanım Alanı: Müzik teorisi öğrenimi, ritim ve melodi çalışmaları, teorik bilgilerin pekiştirilmesi.</w:t>
      </w:r>
    </w:p>
    <w:p w14:paraId="1DD07353"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lastRenderedPageBreak/>
        <w:t xml:space="preserve">       </w:t>
      </w:r>
    </w:p>
    <w:p w14:paraId="60E4E7A1"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i/>
          <w:iCs/>
          <w:sz w:val="20"/>
          <w:szCs w:val="20"/>
        </w:rPr>
        <w:t xml:space="preserve"> </w:t>
      </w:r>
      <w:r w:rsidRPr="00E85FA3">
        <w:rPr>
          <w:rFonts w:asciiTheme="minorHAnsi" w:hAnsiTheme="minorHAnsi" w:cstheme="minorHAnsi"/>
          <w:b/>
          <w:bCs/>
          <w:i/>
          <w:iCs/>
          <w:sz w:val="20"/>
          <w:szCs w:val="20"/>
        </w:rPr>
        <w:t xml:space="preserve">      </w:t>
      </w:r>
      <w:proofErr w:type="spellStart"/>
      <w:r w:rsidRPr="00E85FA3">
        <w:rPr>
          <w:rFonts w:asciiTheme="minorHAnsi" w:hAnsiTheme="minorHAnsi" w:cstheme="minorHAnsi"/>
          <w:b/>
          <w:bCs/>
          <w:i/>
          <w:iCs/>
          <w:sz w:val="20"/>
          <w:szCs w:val="20"/>
        </w:rPr>
        <w:t>Incredibox</w:t>
      </w:r>
      <w:proofErr w:type="spellEnd"/>
    </w:p>
    <w:p w14:paraId="4896F955"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w:t>
      </w:r>
      <w:proofErr w:type="spellStart"/>
      <w:r w:rsidRPr="00E85FA3">
        <w:rPr>
          <w:rFonts w:asciiTheme="minorHAnsi" w:hAnsiTheme="minorHAnsi" w:cstheme="minorHAnsi"/>
          <w:i/>
          <w:iCs/>
          <w:sz w:val="20"/>
          <w:szCs w:val="20"/>
        </w:rPr>
        <w:t>Incredibox</w:t>
      </w:r>
      <w:proofErr w:type="spellEnd"/>
      <w:r w:rsidRPr="00E85FA3">
        <w:rPr>
          <w:rFonts w:asciiTheme="minorHAnsi" w:hAnsiTheme="minorHAnsi" w:cstheme="minorHAnsi"/>
          <w:i/>
          <w:iCs/>
          <w:sz w:val="20"/>
          <w:szCs w:val="20"/>
        </w:rPr>
        <w:t xml:space="preserve">, öğrencilerin sanal bir </w:t>
      </w:r>
      <w:proofErr w:type="spellStart"/>
      <w:r w:rsidRPr="00E85FA3">
        <w:rPr>
          <w:rFonts w:asciiTheme="minorHAnsi" w:hAnsiTheme="minorHAnsi" w:cstheme="minorHAnsi"/>
          <w:i/>
          <w:iCs/>
          <w:sz w:val="20"/>
          <w:szCs w:val="20"/>
        </w:rPr>
        <w:t>beatbox</w:t>
      </w:r>
      <w:proofErr w:type="spellEnd"/>
      <w:r w:rsidRPr="00E85FA3">
        <w:rPr>
          <w:rFonts w:asciiTheme="minorHAnsi" w:hAnsiTheme="minorHAnsi" w:cstheme="minorHAnsi"/>
          <w:i/>
          <w:iCs/>
          <w:sz w:val="20"/>
          <w:szCs w:val="20"/>
        </w:rPr>
        <w:t xml:space="preserve"> grubu oluşturmasına olanak tanıyan eğlenceli bir müzik yapma oyunudur. Öğrenciler, farklı sesler ve ritimler ekleyerek kendi müziklerini oluşturabilir ve müzik yaratma sürecini öğrenebilirler.</w:t>
      </w:r>
    </w:p>
    <w:p w14:paraId="62E816A8"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Kullanım Alanı: Ritim ve melodi yaratma, müzik yapma becerilerini geliştirme, eğlenceli öğrenme.</w:t>
      </w:r>
    </w:p>
    <w:p w14:paraId="7CBA10A1"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091CFC62"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i/>
          <w:iCs/>
          <w:sz w:val="20"/>
          <w:szCs w:val="20"/>
        </w:rPr>
        <w:t xml:space="preserve">       </w:t>
      </w:r>
      <w:proofErr w:type="spellStart"/>
      <w:r w:rsidRPr="00E85FA3">
        <w:rPr>
          <w:rFonts w:asciiTheme="minorHAnsi" w:hAnsiTheme="minorHAnsi" w:cstheme="minorHAnsi"/>
          <w:b/>
          <w:bCs/>
          <w:i/>
          <w:iCs/>
          <w:sz w:val="20"/>
          <w:szCs w:val="20"/>
        </w:rPr>
        <w:t>Soundtrap</w:t>
      </w:r>
      <w:proofErr w:type="spellEnd"/>
      <w:r w:rsidRPr="00E85FA3">
        <w:rPr>
          <w:rFonts w:asciiTheme="minorHAnsi" w:hAnsiTheme="minorHAnsi" w:cstheme="minorHAnsi"/>
          <w:b/>
          <w:bCs/>
          <w:i/>
          <w:iCs/>
          <w:sz w:val="20"/>
          <w:szCs w:val="20"/>
        </w:rPr>
        <w:t xml:space="preserve"> </w:t>
      </w:r>
      <w:proofErr w:type="spellStart"/>
      <w:r w:rsidRPr="00E85FA3">
        <w:rPr>
          <w:rFonts w:asciiTheme="minorHAnsi" w:hAnsiTheme="minorHAnsi" w:cstheme="minorHAnsi"/>
          <w:b/>
          <w:bCs/>
          <w:i/>
          <w:iCs/>
          <w:sz w:val="20"/>
          <w:szCs w:val="20"/>
        </w:rPr>
        <w:t>for</w:t>
      </w:r>
      <w:proofErr w:type="spellEnd"/>
      <w:r w:rsidRPr="00E85FA3">
        <w:rPr>
          <w:rFonts w:asciiTheme="minorHAnsi" w:hAnsiTheme="minorHAnsi" w:cstheme="minorHAnsi"/>
          <w:b/>
          <w:bCs/>
          <w:i/>
          <w:iCs/>
          <w:sz w:val="20"/>
          <w:szCs w:val="20"/>
        </w:rPr>
        <w:t xml:space="preserve"> </w:t>
      </w:r>
      <w:proofErr w:type="spellStart"/>
      <w:r w:rsidRPr="00E85FA3">
        <w:rPr>
          <w:rFonts w:asciiTheme="minorHAnsi" w:hAnsiTheme="minorHAnsi" w:cstheme="minorHAnsi"/>
          <w:b/>
          <w:bCs/>
          <w:i/>
          <w:iCs/>
          <w:sz w:val="20"/>
          <w:szCs w:val="20"/>
        </w:rPr>
        <w:t>Education</w:t>
      </w:r>
      <w:proofErr w:type="spellEnd"/>
    </w:p>
    <w:p w14:paraId="380AF3E0" w14:textId="4EE4F0C9"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w:t>
      </w:r>
      <w:proofErr w:type="spellStart"/>
      <w:r w:rsidRPr="00E85FA3">
        <w:rPr>
          <w:rFonts w:asciiTheme="minorHAnsi" w:hAnsiTheme="minorHAnsi" w:cstheme="minorHAnsi"/>
          <w:i/>
          <w:iCs/>
          <w:sz w:val="20"/>
          <w:szCs w:val="20"/>
        </w:rPr>
        <w:t>Soundtrap</w:t>
      </w:r>
      <w:proofErr w:type="spellEnd"/>
      <w:r w:rsidRPr="00E85FA3">
        <w:rPr>
          <w:rFonts w:asciiTheme="minorHAnsi" w:hAnsiTheme="minorHAnsi" w:cstheme="minorHAnsi"/>
          <w:i/>
          <w:iCs/>
          <w:sz w:val="20"/>
          <w:szCs w:val="20"/>
        </w:rPr>
        <w:t xml:space="preserve">, müzik yaratımı, kayıt ve düzenleme için çevrimiçi bir dijital ses işleme platformudur. Öğrenciler, çeşitli enstrümanlar ve ses efektleri kullanarak kendi müzik projelerini oluşturabilir ve </w:t>
      </w:r>
      <w:r w:rsidR="00E85FA3" w:rsidRPr="00E85FA3">
        <w:rPr>
          <w:rFonts w:asciiTheme="minorHAnsi" w:hAnsiTheme="minorHAnsi" w:cstheme="minorHAnsi"/>
          <w:i/>
          <w:iCs/>
          <w:sz w:val="20"/>
          <w:szCs w:val="20"/>
        </w:rPr>
        <w:t>iş birliği</w:t>
      </w:r>
      <w:r w:rsidRPr="00E85FA3">
        <w:rPr>
          <w:rFonts w:asciiTheme="minorHAnsi" w:hAnsiTheme="minorHAnsi" w:cstheme="minorHAnsi"/>
          <w:i/>
          <w:iCs/>
          <w:sz w:val="20"/>
          <w:szCs w:val="20"/>
        </w:rPr>
        <w:t xml:space="preserve"> içinde çalışabilirler. Ücretsiz sürümü sınırlı özellikler sunsa </w:t>
      </w:r>
      <w:r w:rsidR="00E85FA3" w:rsidRPr="00E85FA3">
        <w:rPr>
          <w:rFonts w:asciiTheme="minorHAnsi" w:hAnsiTheme="minorHAnsi" w:cstheme="minorHAnsi"/>
          <w:i/>
          <w:iCs/>
          <w:sz w:val="20"/>
          <w:szCs w:val="20"/>
        </w:rPr>
        <w:t>da</w:t>
      </w:r>
      <w:r w:rsidRPr="00E85FA3">
        <w:rPr>
          <w:rFonts w:asciiTheme="minorHAnsi" w:hAnsiTheme="minorHAnsi" w:cstheme="minorHAnsi"/>
          <w:i/>
          <w:iCs/>
          <w:sz w:val="20"/>
          <w:szCs w:val="20"/>
        </w:rPr>
        <w:t xml:space="preserve"> öğrencilerin temel müzik prodüksiyonu becerilerini geliştirmelerine yardımcı olur.</w:t>
      </w:r>
    </w:p>
    <w:p w14:paraId="173A9BAA"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Kullanım Alanı: Müzik prodüksiyonu, işbirlikçi müzik projeleri, ses kaydı ve düzenleme.</w:t>
      </w:r>
    </w:p>
    <w:p w14:paraId="3E728094" w14:textId="77777777" w:rsidR="003D75F9" w:rsidRDefault="003D75F9"/>
    <w:p w14:paraId="49BB93F8" w14:textId="77777777" w:rsidR="003D75F9" w:rsidRDefault="00000000">
      <w:pPr>
        <w:numPr>
          <w:ilvl w:val="0"/>
          <w:numId w:val="4"/>
        </w:numPr>
        <w:jc w:val="both"/>
      </w:pPr>
      <w:r>
        <w:rPr>
          <w:b/>
          <w:bCs/>
        </w:rPr>
        <w:t xml:space="preserve">Öğrencilerin, karar verme, problem çözme ve eleştirel düşünmeden oluşan üst düzey düşünme becerileri </w:t>
      </w:r>
      <w:proofErr w:type="gramStart"/>
      <w:r>
        <w:rPr>
          <w:b/>
          <w:bCs/>
        </w:rPr>
        <w:t>ile birlikte</w:t>
      </w:r>
      <w:proofErr w:type="gramEnd"/>
      <w:r>
        <w:rPr>
          <w:b/>
          <w:bCs/>
        </w:rPr>
        <w:t xml:space="preserve"> sosyal ve duygusal becerilerini hayata geçirmelerine yönelik planlamaların yapılması,</w:t>
      </w:r>
    </w:p>
    <w:p w14:paraId="3C2861A4" w14:textId="77777777" w:rsidR="003D75F9" w:rsidRDefault="003D75F9"/>
    <w:p w14:paraId="7436B488" w14:textId="5DFE03B1" w:rsidR="003D75F9" w:rsidRDefault="00000000">
      <w:pPr>
        <w:jc w:val="both"/>
      </w:pPr>
      <w:r>
        <w:t xml:space="preserve">      Müzik Dersi Zümre Başkanı </w:t>
      </w:r>
      <w:r w:rsidR="00864132">
        <w:t>............................</w:t>
      </w:r>
      <w:r>
        <w:t>, öğrencilerin karar verme, problem çözme ve eleştirel düşünme gibi üst düzey düşünme becerileri ile sosyal ve duygusal becerilerini hayata geçirmelerine yönelik planlamaların yapılması gerektiğini belirtmiştir. Bu doğrultuda Müzik dersinde öğrencilerimizin bu becerileri kazanabilmeleri için çeşitli etkinlikler ve stratejiler planlanmalıdır. Bunlarla ilgili bazı fikir önerileri hazırladığını belirterek bunları derslerinde ve öğrenci ile olan iletişimlerinde kullanmalarını istedi. Bu sayede öğrencilerimizin düşünme, problem çözme ve sosyal becerilerini etkin bir şekilde geliştirmeleri sağlanacaktır.</w:t>
      </w:r>
    </w:p>
    <w:p w14:paraId="71B8AB15" w14:textId="77777777" w:rsidR="003D75F9" w:rsidRDefault="00000000">
      <w:pPr>
        <w:jc w:val="both"/>
      </w:pPr>
      <w:r>
        <w:t xml:space="preserve">       </w:t>
      </w:r>
    </w:p>
    <w:p w14:paraId="54883133"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a) Karar Verme ve Problem Çözme Becerileri:</w:t>
      </w:r>
    </w:p>
    <w:p w14:paraId="07D45303"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Proje Tabanlı Öğrenme: Öğrencilerin gerçek hayat problemlerini çözmelerini gerektiren müzik projeleri üzerinde çalışmaları teşvik edilmelidir. Örneğin, bir müzik parçası besteleme veya bir müzik grubu kurarak performans hazırlama projeleri. Bu projeler, öğrencilerin araştırma yapmalarını, alternatif çözümler üretmelerini ve en uygun çözümü seçmelerini sağlar.</w:t>
      </w:r>
    </w:p>
    <w:p w14:paraId="778159A0"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Grup Çalışmaları: Öğrencilerin birlikte çalışarak müzik projeleri oluşturmaları ve karar verme süreçlerinde iş birliği yapmaları sağlanmalıdır. Örneğin, bir müzik gösterisi veya konser düzenlemek için ekip çalışmaları organize edilebilir. Bu, onların takım çalışması ve iletişim becerilerini de geliştirir.</w:t>
      </w:r>
    </w:p>
    <w:p w14:paraId="3858508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Problem Çözme Atölyeleri: Düzenli olarak problem çözme atölyeleri düzenlenerek, öğrencilerin müzikle ilgili karmaşık problemleri analiz etmeleri ve çözüm yolları geliştirmeleri teşvik edilmelidir. Örneğin, bir müzik parçasının aranjmanını yapma veya belirli bir temaya uygun bir müzik parçası besteleme çalışmaları yapılabilir.</w:t>
      </w:r>
    </w:p>
    <w:p w14:paraId="2F161932"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7DD157F2"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b) Eleştirel Düşünme Becerileri:</w:t>
      </w:r>
    </w:p>
    <w:p w14:paraId="6327D560"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Sınıf İçi Tartışmalar: Belirli müzik konuları üzerinde sınıf içi tartışmalar düzenleyerek, öğrencilerin farklı bakış açılarını değerlendirmeleri ve argümanlar geliştirmeleri sağlanmalıdır. Örneğin, belirli bir müzik türünün toplumsal etkileri veya bir müzik parçasının yorumlanması üzerine tartışmalar.</w:t>
      </w:r>
    </w:p>
    <w:p w14:paraId="0A31A476"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Münazaralar: Öğrencilerin belirli müzik konuları üzerinde savunma ve karşı savunma yapmalarını gerektiren münazaralar düzenlenmelidir. Bu, onların eleştirel düşünme ve ifade becerilerini geliştirir. Örneğin, klasik müzik mi yoksa modern müzik mi daha etkilidir konulu bir münazara düzenlenebilir.</w:t>
      </w:r>
    </w:p>
    <w:p w14:paraId="2D7EFB84"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Eleştirel Düşünme Çalışmaları: Öğrencilerin eleştirel düşünme becerilerini geliştirmek için çeşitli yazılı ve sözlü çalışmalar yapılmalıdır. Örneğin, bir müzik eleştirisi yazma veya bir müzik videosunu analiz etme gibi etkinlikler.</w:t>
      </w:r>
    </w:p>
    <w:p w14:paraId="7B83B6B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07057A6D"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c) Sosyal ve Duygusal Beceriler:</w:t>
      </w:r>
    </w:p>
    <w:p w14:paraId="78366975"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Empati Çalışmaları: Öğrencilerin empati kurma becerilerini geliştirmek için rol oynama ve drama etkinlikleri düzenlenebilir. Örneğin, müzik terapisinin etkilerini öğrenmek ve uygulamak üzere drama çalışmaları.</w:t>
      </w:r>
    </w:p>
    <w:p w14:paraId="5A78A0BE"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İletişim ve İş birliği: Öğrencilerin etkili iletişim kurma ve iş birliği yapma becerilerini geliştirmek için grup projeleri ve etkinlikler yapılmalıdır. Örneğin, bir koro oluşturma ve birlikte şarkı söyleme etkinlikleri.</w:t>
      </w:r>
    </w:p>
    <w:p w14:paraId="60BB80F3"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Öz Farkındalık ve Duygusal Düzenleme: Öğrencilerin öz farkındalıklarını artırmak ve duygusal düzenleme becerilerini geliştirmek için rehberlik ve psikolojik danışmanlık hizmetleri sunulabilir. Örneğin, müziğin duygular üzerindeki etkilerini öğrenmek ve bu bilgiyi günlük hayatta kullanmak üzerine çalışmalar.</w:t>
      </w:r>
    </w:p>
    <w:p w14:paraId="144EC1A6" w14:textId="77777777" w:rsidR="003D75F9" w:rsidRDefault="00000000">
      <w:pPr>
        <w:jc w:val="both"/>
      </w:pPr>
      <w:r>
        <w:t xml:space="preserve">       </w:t>
      </w:r>
    </w:p>
    <w:p w14:paraId="2C67A8D7" w14:textId="65948BBA" w:rsidR="003D75F9" w:rsidRDefault="00000000">
      <w:pPr>
        <w:jc w:val="both"/>
      </w:pPr>
      <w:r>
        <w:t xml:space="preserve">       Müzik Dersi Zümre Başkanı </w:t>
      </w:r>
      <w:r w:rsidR="00864132">
        <w:t>............................</w:t>
      </w:r>
      <w:r>
        <w:t xml:space="preserve">, ''Bu planlamaların hayata geçirilmesi için öğretmenlerin iş birliği içinde çalışarak, gerekli kaynakların ve rehberliğin sağlanması gerekmektedir. Müzik dersi için spesifik etkinlikler ve stratejiler belirlenmeli, bu etkinliklerin uygulanması için gerekli materyaller temin edilmelidir. Ayrıca, öğrencilerin </w:t>
      </w:r>
      <w:r>
        <w:lastRenderedPageBreak/>
        <w:t>gelişimlerini izlemek ve değerlendirmek için düzenli olarak geri bildirimler verilmelidir. Öğrencilerin bu becerileri etkin bir şekilde kazanmaları, onların akademik ve kişisel gelişimlerine önemli katkılar sağlayacaktır. Bu nedenle, belirlenen stratejilerin ve etkinliklerin titizlikle uygulanması büyük önem taşımaktadır'' diyerek sözünü bitirdi.</w:t>
      </w:r>
    </w:p>
    <w:p w14:paraId="1FC5080A" w14:textId="77777777" w:rsidR="003D75F9" w:rsidRDefault="003D75F9"/>
    <w:p w14:paraId="64D2297E" w14:textId="77777777" w:rsidR="003D75F9" w:rsidRDefault="00000000">
      <w:pPr>
        <w:numPr>
          <w:ilvl w:val="0"/>
          <w:numId w:val="4"/>
        </w:numPr>
        <w:jc w:val="both"/>
      </w:pPr>
      <w:r>
        <w:rPr>
          <w:b/>
          <w:bCs/>
        </w:rPr>
        <w:t>Millî, manevi ve ahlaki değerlerin, örtük öğrenme yoluyla eğitim ve öğretim süreçlerinde etkin bir şekilde yürütülmesine yönelik çalışmaların planlanması, bu doğrultuda gerekli öğrenme ortamlarının oluşturulması,</w:t>
      </w:r>
    </w:p>
    <w:p w14:paraId="6D8EBA03" w14:textId="77777777" w:rsidR="003D75F9" w:rsidRDefault="003D75F9"/>
    <w:p w14:paraId="1782ECDE" w14:textId="5F070CC5" w:rsidR="003D75F9" w:rsidRDefault="00000000">
      <w:pPr>
        <w:jc w:val="both"/>
      </w:pPr>
      <w:r>
        <w:t xml:space="preserve">      Zümre Başkanı </w:t>
      </w:r>
      <w:r w:rsidR="00864132">
        <w:t xml:space="preserve">.............................  </w:t>
      </w:r>
      <w:r>
        <w:t>"Öğrencilerimizin Millî, manevi ve ahlaki değerleri benimsemeleri için örtük öğrenme yoluyla eğitim ve öğretim süreçlerine entegre edilmesi gerektiğini düşünüyorum. Bu çerçevede, Türkiye'nin kültürel mirasını ve değerlerini içeren öğrenme ortamlarının oluşturulmasının büyük önem taşıdığına inanıyorum. Müzik derslerimizde, fırsat buldukça ve yeri geldikçe Türk kültürü ve tarihine dair hikayeler anlatmalıyız, Millî bayramlar ve önemli günler ile ilgili etkinlikler düzenlemeliyiz. Örneğin, Kurtuluş Savaşı'ndaki kahramanlıklar ve Mustafa Kemal Atatürk'ün liderliğini öğrencilerimize anlatarak, Millî birlik ve beraberliğin önemini kavratabiliriz. Ayrıca, Selçuklu ve Osmanlı İmparatorluklarının kuruluş ve yükseliş dönemlerindeki başarıları vurgulayarak, Türk milletinin tarih boyunca gösterdiği dirayeti ve adaleti gözler önüne serebiliriz. Türk tarihi, zengin ve köklü geçmişiyle her zaman gurur duyulacak bir mirastır ve bu mirası genç nesillere aktarmalıyız" dedi.</w:t>
      </w:r>
    </w:p>
    <w:p w14:paraId="14C5CA28" w14:textId="144BC00F" w:rsidR="003D75F9" w:rsidRDefault="00000000">
      <w:pPr>
        <w:jc w:val="both"/>
      </w:pPr>
      <w:r>
        <w:t xml:space="preserve">       Okul Müdürü </w:t>
      </w:r>
      <w:r w:rsidR="00864132">
        <w:t xml:space="preserve">.............................  </w:t>
      </w:r>
      <w:r>
        <w:t xml:space="preserve"> "Öğrencilerimizin 18 Mart Çanakkale Zaferi ve Şehitleri Anma Günü, 23 Nisan Ulusal Egemenlik ve Çocuk Bayramı, 19 Mayıs Atatürk'ü Anma, Gençlik ve Spor Bayramı gibi Millî bayram ve anmalara mutlaka etkin katılımlarını sağlamalıyız. Bu bayram ve anmalar, Millî birlik ve beraberliğimizi pekiştirmek ve tarih bilincimizi canlı tutmak açısından büyük önem taşımaktadır" diyerek ekledi.</w:t>
      </w:r>
    </w:p>
    <w:p w14:paraId="02E91B47" w14:textId="352A1F2D" w:rsidR="003D75F9" w:rsidRDefault="00000000">
      <w:pPr>
        <w:jc w:val="both"/>
      </w:pPr>
      <w:r>
        <w:t xml:space="preserve">       </w:t>
      </w:r>
      <w:r w:rsidR="00864132">
        <w:t>.......................(Müdür Yardımcısı)</w:t>
      </w:r>
      <w:r>
        <w:t xml:space="preserve"> "Millî ve manevi değerlerimizin öğrencilere aktarılması büyük önem arz etmektedir. Bu konuda okul panolarımızın aktif olarak kullanılması, belirli gün ve haftalarla ilgili çalışmaların okul ve sınıf panolarında sürekli sergilenmesi, bunun yanında okulda belirli günler için etkinlikler düzenlenmeli ve bu etkinliklere katılım sağlanmalıdır. Ayrıca derslerde konularla bağlantılı olan Millî ve manevi günlerin önemi konuşulmalı, öğrencilerin duygularını ifade etmeleri sağlanmalı ve olumlu duygular pekiştirilmelidir. EBA platformunda bu günler ile ilgili olan içeriklerin öğrencilere izletilmesi sağlanmalıdır. Millî bilinç erken yaşlardan itibaren öğrencilere kazandırılmalıdır'' dedi.</w:t>
      </w:r>
    </w:p>
    <w:p w14:paraId="43C835DB" w14:textId="77777777" w:rsidR="003D75F9" w:rsidRDefault="003D75F9"/>
    <w:p w14:paraId="72C6DBD7" w14:textId="77777777" w:rsidR="003D75F9" w:rsidRDefault="00000000">
      <w:pPr>
        <w:numPr>
          <w:ilvl w:val="0"/>
          <w:numId w:val="4"/>
        </w:numPr>
        <w:jc w:val="both"/>
      </w:pPr>
      <w:r>
        <w:rPr>
          <w:b/>
          <w:bCs/>
        </w:rPr>
        <w:t>Eğitim ve öğretim süreçlerinin disiplinler arası bir yaklaşımla ele alınarak, öğrenme alanı, konu, kazanım ve öğrenme hedeflerinin bu yaklaşımla belirlenmesi, yapılacak ortak çalışmaların takvime bağlanarak uygulanması,</w:t>
      </w:r>
    </w:p>
    <w:p w14:paraId="51ECAA4F" w14:textId="77777777" w:rsidR="003D75F9" w:rsidRDefault="003D75F9"/>
    <w:p w14:paraId="7F4E856B" w14:textId="27F3CAEB" w:rsidR="003D75F9" w:rsidRDefault="00000000">
      <w:pPr>
        <w:jc w:val="both"/>
      </w:pPr>
      <w:r>
        <w:t xml:space="preserve">      Müzik Zümre Başkanı </w:t>
      </w:r>
      <w:r w:rsidR="00864132">
        <w:t>............................</w:t>
      </w:r>
      <w:r>
        <w:t>, "Eğitim ve öğretim süreçlerinin disiplinler arası bir yaklaşımla ele alınması gerektiğini" vurgulamıştır. "Bu doğrultuda, öğrenme alanı, konu, kazanım ve öğrenme hedeflerinin bu yaklaşımla belirlenmesi büyük önem taşımaktadır" dedi. Disiplinler arası yaklaşımın, öğrencilerin farklı disiplinler arasında bağlantı kurarak daha bütünsel ve derinlemesine bir öğrenme deneyimi yaşamalarını sağladığını belirtti.</w:t>
      </w:r>
    </w:p>
    <w:p w14:paraId="02614938" w14:textId="4F534DA8" w:rsidR="003D75F9" w:rsidRDefault="00000000">
      <w:pPr>
        <w:jc w:val="both"/>
      </w:pPr>
      <w:r>
        <w:t xml:space="preserve">       </w:t>
      </w:r>
      <w:r w:rsidR="00864132">
        <w:t>.......................(Müdür Yardımcısı)</w:t>
      </w:r>
      <w:r>
        <w:t xml:space="preserve">, "Öğrenme alanları belirlenirken, öğrencilerin hem akademik hem de sosyal becerilerini geliştirebilecek konular seçilmelidir" diye ekledi. "Kazanımlar ve öğrenme hedefleri belirlenirken, disiplinler arası bağlantılar göz önünde bulundurulmalıdır" dedi. Öğrencilerin problem çözme, eleştirel düşünme ve yaratıcı düşünme gibi üst düzey düşünme becerilerini geliştirebilecek etkinliklerin planlanması gerektiğini vurguladı. "Bu bağlamda, proje tabanlı öğrenme, grup çalışmaları ve disiplinler arası projeler teşvik edilmelidir" dedi. Zümre Başkanı </w:t>
      </w:r>
      <w:r w:rsidR="00864132">
        <w:t xml:space="preserve">.............................  </w:t>
      </w:r>
      <w:r>
        <w:t>Disiplinler arası yaklaşımın, öğrencilerin farklı disiplinlerde edindikleri bilgileri bir araya getirerek daha kapsamlı ve anlamlı öğrenmelerini sağladığını belirtti. "Bu süreçte, öğretmenler arasındaki iş birliği büyük önem taşır" diye ekledi. Öğretmenlerin, ders planlarını birlikte hazırlayarak ve uygulayarak, öğrencilerin disiplinler arası bağlantıları kurmalarına yardımcı olmaları gerektiğini vurguladı.</w:t>
      </w:r>
    </w:p>
    <w:p w14:paraId="694299D2" w14:textId="2C9187D4" w:rsidR="003D75F9" w:rsidRDefault="00000000">
      <w:pPr>
        <w:jc w:val="both"/>
      </w:pPr>
      <w:r>
        <w:t xml:space="preserve">       </w:t>
      </w:r>
      <w:r w:rsidR="00864132">
        <w:t>............................</w:t>
      </w:r>
      <w:r>
        <w:t>, "Sonuç olarak, eğitim ve öğretim süreçlerinin disiplinler arası bir yaklaşımla ele alınması, öğrencilerin akademik başarılarını artırmanın yanı sıra, onların analitik ve yaratıcı düşünme becerilerini de geliştirecektir" dedi. "Bu nedenle, disiplinler arası öğrenme alanları ile ilgili Müzik dersinde şu örnek etkinlikler planlanmıştır, bu etkinlikler uygulanabilir veya gelişmelere göre farklı etkinlikler planlanabilir.</w:t>
      </w:r>
    </w:p>
    <w:p w14:paraId="3B13FB23" w14:textId="77777777" w:rsidR="003D75F9" w:rsidRDefault="00000000">
      <w:pPr>
        <w:jc w:val="both"/>
      </w:pPr>
      <w:r>
        <w:t xml:space="preserve">       </w:t>
      </w:r>
    </w:p>
    <w:p w14:paraId="08964323" w14:textId="77777777" w:rsidR="003D75F9" w:rsidRPr="00E85FA3" w:rsidRDefault="00000000">
      <w:pPr>
        <w:jc w:val="both"/>
        <w:rPr>
          <w:rFonts w:asciiTheme="minorHAnsi" w:hAnsiTheme="minorHAnsi" w:cstheme="minorHAnsi"/>
          <w:b/>
          <w:bCs/>
          <w:i/>
          <w:iCs/>
          <w:sz w:val="20"/>
          <w:szCs w:val="20"/>
        </w:rPr>
      </w:pPr>
      <w:r>
        <w:t xml:space="preserve">       </w:t>
      </w:r>
      <w:r w:rsidRPr="00E85FA3">
        <w:rPr>
          <w:rFonts w:asciiTheme="minorHAnsi" w:hAnsiTheme="minorHAnsi" w:cstheme="minorHAnsi"/>
          <w:b/>
          <w:bCs/>
          <w:i/>
          <w:iCs/>
          <w:sz w:val="20"/>
          <w:szCs w:val="20"/>
        </w:rPr>
        <w:t>Eylül-Etkinlik 1: Müzik ve Şiir (Müzik ve Edebiyat)</w:t>
      </w:r>
    </w:p>
    <w:p w14:paraId="079A4BE4"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belirli bir şiiri müzik eşliğinde seslendirirler veya şiirden ilham alarak bir melodi bestelerler.</w:t>
      </w:r>
    </w:p>
    <w:p w14:paraId="455E29D1"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Şiir ve müzik arasındaki ilişkiyi anlama, yaratıcı ifade becerilerini geliştirme, Türkçe ve müziği birleştirme.</w:t>
      </w:r>
    </w:p>
    <w:p w14:paraId="350F7460" w14:textId="77777777" w:rsidR="0028433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1C36E41B" w14:textId="77777777" w:rsidR="00284333" w:rsidRDefault="00284333">
      <w:pPr>
        <w:jc w:val="both"/>
        <w:rPr>
          <w:rFonts w:asciiTheme="minorHAnsi" w:hAnsiTheme="minorHAnsi" w:cstheme="minorHAnsi"/>
          <w:i/>
          <w:iCs/>
          <w:sz w:val="20"/>
          <w:szCs w:val="20"/>
        </w:rPr>
      </w:pPr>
    </w:p>
    <w:p w14:paraId="48771569" w14:textId="4D47AC19" w:rsidR="003D75F9" w:rsidRPr="00E85FA3" w:rsidRDefault="00284333">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sidRPr="00E85FA3">
        <w:rPr>
          <w:rFonts w:asciiTheme="minorHAnsi" w:hAnsiTheme="minorHAnsi" w:cstheme="minorHAnsi"/>
          <w:i/>
          <w:iCs/>
          <w:sz w:val="20"/>
          <w:szCs w:val="20"/>
        </w:rPr>
        <w:t xml:space="preserve"> </w:t>
      </w:r>
      <w:r w:rsidRPr="00E85FA3">
        <w:rPr>
          <w:rFonts w:asciiTheme="minorHAnsi" w:hAnsiTheme="minorHAnsi" w:cstheme="minorHAnsi"/>
          <w:b/>
          <w:bCs/>
          <w:i/>
          <w:iCs/>
          <w:sz w:val="20"/>
          <w:szCs w:val="20"/>
        </w:rPr>
        <w:t>Ekim-Etkinlik 2: Müzikal Matematik (Müzik ve Matematik)</w:t>
      </w:r>
    </w:p>
    <w:p w14:paraId="1B7D38DC"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müzikteki ritim ve zaman birimleri ile matematiksel kavramları (örneğin, kesirler) öğrenirler. Ritim çalışmaları yaparak bu kavramları pekiştirirler.</w:t>
      </w:r>
    </w:p>
    <w:p w14:paraId="2DFB0FFD"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Matematiksel düşünme becerilerini geliştirme, müzik ve matematiği birleştirme, ritim duygusunu artırma.</w:t>
      </w:r>
    </w:p>
    <w:p w14:paraId="13A11C01"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Kasım-Etkinlik 3: Doğadaki Sesler (Müzik ve Coğrafya)</w:t>
      </w:r>
    </w:p>
    <w:p w14:paraId="26BC0398"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doğadaki farklı sesleri kaydederek bir ses haritası oluşturur ve bu sesleri kullanarak bir kompozisyon yaparlar.</w:t>
      </w:r>
    </w:p>
    <w:p w14:paraId="15E29EA9"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Doğadaki sesleri tanıma ve anlama, fen bilimleri ile müziği birleştirme, yaratıcı düşünme becerilerini geliştirme.</w:t>
      </w:r>
    </w:p>
    <w:p w14:paraId="31ED74F7"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i/>
          <w:iCs/>
          <w:sz w:val="20"/>
          <w:szCs w:val="20"/>
        </w:rPr>
        <w:t xml:space="preserve">       </w:t>
      </w:r>
      <w:r w:rsidRPr="00E85FA3">
        <w:rPr>
          <w:rFonts w:asciiTheme="minorHAnsi" w:hAnsiTheme="minorHAnsi" w:cstheme="minorHAnsi"/>
          <w:b/>
          <w:bCs/>
          <w:i/>
          <w:iCs/>
          <w:sz w:val="20"/>
          <w:szCs w:val="20"/>
        </w:rPr>
        <w:t>Aralık-Etkinlik 4: Tarihi Müzik Enstrümanları (Müzik ve Tarih)</w:t>
      </w:r>
    </w:p>
    <w:p w14:paraId="7DACEAB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farklı kültürlere ait tarihi müzik enstrümanlarını araştırır ve bu enstrümanların tarihçesini ve kullanımını sunar.</w:t>
      </w:r>
    </w:p>
    <w:p w14:paraId="6DB5572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Kültürel farkındalığı artırma, sosyal bilgiler ile müziği birleştirme, araştırma ve sunum becerilerini geliştirme.</w:t>
      </w:r>
    </w:p>
    <w:p w14:paraId="60DD69ED"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i/>
          <w:iCs/>
          <w:sz w:val="20"/>
          <w:szCs w:val="20"/>
        </w:rPr>
        <w:t xml:space="preserve">       </w:t>
      </w:r>
      <w:r w:rsidRPr="00E85FA3">
        <w:rPr>
          <w:rFonts w:asciiTheme="minorHAnsi" w:hAnsiTheme="minorHAnsi" w:cstheme="minorHAnsi"/>
          <w:b/>
          <w:bCs/>
          <w:i/>
          <w:iCs/>
          <w:sz w:val="20"/>
          <w:szCs w:val="20"/>
        </w:rPr>
        <w:t>Ocak-Etkinlik 5: Müzik ve Beden Hareketi (Müzik ve Beden Eğitimi)</w:t>
      </w:r>
    </w:p>
    <w:p w14:paraId="2935A58E"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belirli bir müzik parçasına uygun dans veya hareket kompozisyonları oluştururlar.</w:t>
      </w:r>
    </w:p>
    <w:p w14:paraId="0A1D071D"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Fiziksel koordinasyonu ve ritim duygusunu geliştirme, müzik ve bedeni birleştirme, yaratıcılığı artırma.</w:t>
      </w:r>
    </w:p>
    <w:p w14:paraId="16A6A4CD"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Şubat-Etkinlik 6: Duygusal Müzik (Müzik ve Felsefe)</w:t>
      </w:r>
    </w:p>
    <w:p w14:paraId="120D07F8"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farklı müzik türlerinin duygusal etkilerini araştırır ve bu etkileri sınıfta tartışır.</w:t>
      </w:r>
    </w:p>
    <w:p w14:paraId="18F7711D"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Duygusal farkındalığı artırma, müzik ve psikolojiyi birleştirme, eleştirel düşünme becerilerini geliştirme.</w:t>
      </w:r>
    </w:p>
    <w:p w14:paraId="67BB2BF7"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Mart-Etkinlik 7: Müzik ve Dil Öğrenimi (Müzik ve İngilizce)</w:t>
      </w:r>
    </w:p>
    <w:p w14:paraId="1292990C"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İngilizce şarkılar öğrenir ve şarkı sözlerinin anlamlarını analiz ederler.</w:t>
      </w:r>
    </w:p>
    <w:p w14:paraId="1D060D92"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Yabancı dil becerilerini geliştirme, müzik ve dili birleştirme, şarkı sözlerini anlama ve yorumlama becerilerini geliştirme.</w:t>
      </w:r>
    </w:p>
    <w:p w14:paraId="0C4353F6"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Nisan-Etkinlik 8: Müzik ve Sanat (Müzik ve Görsel Sanatlar)</w:t>
      </w:r>
    </w:p>
    <w:p w14:paraId="0DF8C782"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dinledikleri bir müzik parçasından ilham alarak bir sanat eseri (resim, heykel vb.) oluştururlar.</w:t>
      </w:r>
    </w:p>
    <w:p w14:paraId="1C0A701D"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Sanatsal ifade becerilerini geliştirme, müzik ve görsel sanatları birleştirme, yaratıcılığı artırma.</w:t>
      </w:r>
    </w:p>
    <w:p w14:paraId="577BD09D"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Mayıs-Etkinlik 9: Müzik ve Tarih (Müzik ve Tarih)</w:t>
      </w:r>
    </w:p>
    <w:p w14:paraId="43FF0D32"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belirli bir tarih döneminde popüler olan müzik türlerini araştırır ve bu müziklerin toplumsal etkilerini incelerler.</w:t>
      </w:r>
    </w:p>
    <w:p w14:paraId="2AAA222A"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Tarihi farkındalığı artırma, müzik ve tarihi birleştirme, araştırma ve analiz becerilerini geliştirme.</w:t>
      </w:r>
    </w:p>
    <w:p w14:paraId="5BED676B"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Haziran-Etkinlik 10: Müzik ve Teknoloji (Müzik ve Bilişim Teknolojileri)</w:t>
      </w:r>
    </w:p>
    <w:p w14:paraId="3DA55C9F"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dijital müzik prodüksiyonu ve çeşitli müzik yazılımlarını kullanarak kendi müzik parçalarını oluştururlar.</w:t>
      </w:r>
    </w:p>
    <w:p w14:paraId="0BDF170F"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Dijital okuryazarlığı artırma, müzik ve teknolojiyi birleştirme, yaratıcı düşünme ve teknik becerileri geliştirme.</w:t>
      </w:r>
    </w:p>
    <w:p w14:paraId="08843F05" w14:textId="77777777" w:rsidR="003D75F9" w:rsidRDefault="003D75F9"/>
    <w:p w14:paraId="54724881" w14:textId="77777777" w:rsidR="003D75F9" w:rsidRDefault="00000000">
      <w:pPr>
        <w:numPr>
          <w:ilvl w:val="0"/>
          <w:numId w:val="4"/>
        </w:numPr>
        <w:jc w:val="both"/>
      </w:pPr>
      <w:r>
        <w:rPr>
          <w:b/>
          <w:bCs/>
        </w:rPr>
        <w:t>Öğrencilerin çoklu okuryazarlık becerilerinin geliştirilmesine yönelik planlamaların yapılması,</w:t>
      </w:r>
    </w:p>
    <w:p w14:paraId="3F5464B7" w14:textId="77777777" w:rsidR="003D75F9" w:rsidRDefault="003D75F9"/>
    <w:p w14:paraId="23A890E1" w14:textId="3F1EA6C0" w:rsidR="003D75F9" w:rsidRDefault="00000000">
      <w:pPr>
        <w:jc w:val="both"/>
      </w:pPr>
      <w:r>
        <w:t xml:space="preserve">      Müzik Dersi Zümre Başkanı </w:t>
      </w:r>
      <w:r w:rsidR="00864132">
        <w:t>............................</w:t>
      </w:r>
      <w:r>
        <w:t>, "Öğrencilerimizin çoklu okuryazarlık becerilerinin geliştirilmesi gerektiğini" vurgulamıştır. "Geleneksel okuryazarlık becerilerinin yanı sıra dijital, görsel, medya, kültürel ve eleştirel okuryazarlık gibi çeşitli alanlarda yetkinlik kazanmaları büyük önem taşımaktadır" dedi. Disiplinler arası bir yaklaşım benimseyerek, bu becerilerin öğrencilerimize kazandırılmasının, onların 21. yüzyıl bilgi ve iletişim ortamlarında etkin bireyler olarak yetişmelerine katkı sağlayacağını belirtti. Öğrencilerin karmaşık bilgi ağlarını anlamaları, bilgiye erişimlerini kolaylaştırmaları, bilgiyi değerlendirmeleri ve yaratıcı çözümler üretmeleri için çoklu okuryazarlık becerilerini geliştirmeleri gerekmektedir.</w:t>
      </w:r>
    </w:p>
    <w:p w14:paraId="14CADDC2" w14:textId="326EB507" w:rsidR="003D75F9" w:rsidRDefault="00000000">
      <w:pPr>
        <w:jc w:val="both"/>
      </w:pPr>
      <w:r>
        <w:t xml:space="preserve">       </w:t>
      </w:r>
      <w:r w:rsidR="00864132">
        <w:t>............................</w:t>
      </w:r>
      <w:r>
        <w:t>, "Öğrencilerimizin eleştirel düşünme ve problem çözme yeteneklerini geliştirmek, kültürel ve sosyal duyarlılıklarını artırmak amacıyla eğitim yılı içinde çeşitli etkinlikler planlanmalıdır" diyerek, bu etkinliklerin öğretmenler ve öğrenciler arasında iş birliğini teşvik edeceğini ekledi. "Planlanacak etkinlikler, öğrencilerin farklı okuryazarlık becerilerini kullanarak bilgi ve iletişimde yetkin bireyler olmalarını sağlayacaktır" dedi.</w:t>
      </w:r>
    </w:p>
    <w:p w14:paraId="45AA2308" w14:textId="77777777" w:rsidR="003D75F9" w:rsidRDefault="00000000">
      <w:pPr>
        <w:jc w:val="both"/>
      </w:pPr>
      <w:r>
        <w:t xml:space="preserve">       Eğitim Yılı İçinde Müzik Dersi İçin Yapılabilecek 4 Örnek Etkinlik, bu etkinlikler uygulanabilir veya gelişmelere göre farklı etkinlikler planlanabilir.</w:t>
      </w:r>
    </w:p>
    <w:p w14:paraId="2B0ED5A8" w14:textId="77777777" w:rsidR="003D75F9" w:rsidRDefault="00000000">
      <w:pPr>
        <w:jc w:val="both"/>
      </w:pPr>
      <w:r>
        <w:t xml:space="preserve">       </w:t>
      </w:r>
    </w:p>
    <w:p w14:paraId="73274926" w14:textId="5A734FBE"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Etkinlik 1: Müzikal </w:t>
      </w:r>
      <w:r w:rsidR="00E85FA3" w:rsidRPr="00E85FA3">
        <w:rPr>
          <w:rFonts w:asciiTheme="minorHAnsi" w:hAnsiTheme="minorHAnsi" w:cstheme="minorHAnsi"/>
          <w:b/>
          <w:bCs/>
          <w:i/>
          <w:iCs/>
          <w:sz w:val="20"/>
          <w:szCs w:val="20"/>
        </w:rPr>
        <w:t>Hikâye</w:t>
      </w:r>
      <w:r w:rsidRPr="00E85FA3">
        <w:rPr>
          <w:rFonts w:asciiTheme="minorHAnsi" w:hAnsiTheme="minorHAnsi" w:cstheme="minorHAnsi"/>
          <w:b/>
          <w:bCs/>
          <w:i/>
          <w:iCs/>
          <w:sz w:val="20"/>
          <w:szCs w:val="20"/>
        </w:rPr>
        <w:t xml:space="preserve"> Anlatımı (Ekim)</w:t>
      </w:r>
    </w:p>
    <w:p w14:paraId="452E1CB5" w14:textId="72E21375"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belirli bir </w:t>
      </w:r>
      <w:r w:rsidR="00E85FA3" w:rsidRPr="00E85FA3">
        <w:rPr>
          <w:rFonts w:asciiTheme="minorHAnsi" w:hAnsiTheme="minorHAnsi" w:cstheme="minorHAnsi"/>
          <w:i/>
          <w:iCs/>
          <w:sz w:val="20"/>
          <w:szCs w:val="20"/>
        </w:rPr>
        <w:t>hikâyeyi</w:t>
      </w:r>
      <w:r w:rsidRPr="00E85FA3">
        <w:rPr>
          <w:rFonts w:asciiTheme="minorHAnsi" w:hAnsiTheme="minorHAnsi" w:cstheme="minorHAnsi"/>
          <w:i/>
          <w:iCs/>
          <w:sz w:val="20"/>
          <w:szCs w:val="20"/>
        </w:rPr>
        <w:t xml:space="preserve"> seçip bu </w:t>
      </w:r>
      <w:r w:rsidR="00E85FA3" w:rsidRPr="00E85FA3">
        <w:rPr>
          <w:rFonts w:asciiTheme="minorHAnsi" w:hAnsiTheme="minorHAnsi" w:cstheme="minorHAnsi"/>
          <w:i/>
          <w:iCs/>
          <w:sz w:val="20"/>
          <w:szCs w:val="20"/>
        </w:rPr>
        <w:t>hikâyeye</w:t>
      </w:r>
      <w:r w:rsidRPr="00E85FA3">
        <w:rPr>
          <w:rFonts w:asciiTheme="minorHAnsi" w:hAnsiTheme="minorHAnsi" w:cstheme="minorHAnsi"/>
          <w:i/>
          <w:iCs/>
          <w:sz w:val="20"/>
          <w:szCs w:val="20"/>
        </w:rPr>
        <w:t xml:space="preserve"> uygun müzikler besteler ve </w:t>
      </w:r>
      <w:r w:rsidR="00E85FA3" w:rsidRPr="00E85FA3">
        <w:rPr>
          <w:rFonts w:asciiTheme="minorHAnsi" w:hAnsiTheme="minorHAnsi" w:cstheme="minorHAnsi"/>
          <w:i/>
          <w:iCs/>
          <w:sz w:val="20"/>
          <w:szCs w:val="20"/>
        </w:rPr>
        <w:t>hikâyeyi</w:t>
      </w:r>
      <w:r w:rsidRPr="00E85FA3">
        <w:rPr>
          <w:rFonts w:asciiTheme="minorHAnsi" w:hAnsiTheme="minorHAnsi" w:cstheme="minorHAnsi"/>
          <w:i/>
          <w:iCs/>
          <w:sz w:val="20"/>
          <w:szCs w:val="20"/>
        </w:rPr>
        <w:t xml:space="preserve"> müziklerle anlatırlar. </w:t>
      </w:r>
      <w:r w:rsidR="00E85FA3" w:rsidRPr="00E85FA3">
        <w:rPr>
          <w:rFonts w:asciiTheme="minorHAnsi" w:hAnsiTheme="minorHAnsi" w:cstheme="minorHAnsi"/>
          <w:i/>
          <w:iCs/>
          <w:sz w:val="20"/>
          <w:szCs w:val="20"/>
        </w:rPr>
        <w:t>Hikâyenin</w:t>
      </w:r>
      <w:r w:rsidRPr="00E85FA3">
        <w:rPr>
          <w:rFonts w:asciiTheme="minorHAnsi" w:hAnsiTheme="minorHAnsi" w:cstheme="minorHAnsi"/>
          <w:i/>
          <w:iCs/>
          <w:sz w:val="20"/>
          <w:szCs w:val="20"/>
        </w:rPr>
        <w:t xml:space="preserve"> duygusal tonuna uygun müzik parçaları oluştururlar.</w:t>
      </w:r>
    </w:p>
    <w:p w14:paraId="151026CB" w14:textId="7866A594"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w:t>
      </w:r>
      <w:r w:rsidR="00E85FA3" w:rsidRPr="00E85FA3">
        <w:rPr>
          <w:rFonts w:asciiTheme="minorHAnsi" w:hAnsiTheme="minorHAnsi" w:cstheme="minorHAnsi"/>
          <w:i/>
          <w:iCs/>
          <w:sz w:val="20"/>
          <w:szCs w:val="20"/>
        </w:rPr>
        <w:t>Hikâye</w:t>
      </w:r>
      <w:r w:rsidRPr="00E85FA3">
        <w:rPr>
          <w:rFonts w:asciiTheme="minorHAnsi" w:hAnsiTheme="minorHAnsi" w:cstheme="minorHAnsi"/>
          <w:i/>
          <w:iCs/>
          <w:sz w:val="20"/>
          <w:szCs w:val="20"/>
        </w:rPr>
        <w:t xml:space="preserve"> anlatma becerilerini geliştirme, müzik ve edebiyat arasındaki ilişkiyi anlama, yaratıcı düşünme ve müzikal ifade becerilerini artırma.</w:t>
      </w:r>
    </w:p>
    <w:p w14:paraId="27AD07D3" w14:textId="1724AF0E"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Okuryazarlık Becerileri: Görsel ve işitsel okuryazarlık, yaratıcı yazma, </w:t>
      </w:r>
      <w:r w:rsidR="00E85FA3" w:rsidRPr="00E85FA3">
        <w:rPr>
          <w:rFonts w:asciiTheme="minorHAnsi" w:hAnsiTheme="minorHAnsi" w:cstheme="minorHAnsi"/>
          <w:i/>
          <w:iCs/>
          <w:sz w:val="20"/>
          <w:szCs w:val="20"/>
        </w:rPr>
        <w:t>hikâye</w:t>
      </w:r>
      <w:r w:rsidRPr="00E85FA3">
        <w:rPr>
          <w:rFonts w:asciiTheme="minorHAnsi" w:hAnsiTheme="minorHAnsi" w:cstheme="minorHAnsi"/>
          <w:i/>
          <w:iCs/>
          <w:sz w:val="20"/>
          <w:szCs w:val="20"/>
        </w:rPr>
        <w:t xml:space="preserve"> anlatma, müzikal ifade.</w:t>
      </w:r>
    </w:p>
    <w:p w14:paraId="3411E778"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lastRenderedPageBreak/>
        <w:t xml:space="preserve">       </w:t>
      </w:r>
    </w:p>
    <w:p w14:paraId="2DE9BAD1"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i/>
          <w:iCs/>
          <w:sz w:val="20"/>
          <w:szCs w:val="20"/>
        </w:rPr>
        <w:t xml:space="preserve">       </w:t>
      </w:r>
      <w:r w:rsidRPr="00E85FA3">
        <w:rPr>
          <w:rFonts w:asciiTheme="minorHAnsi" w:hAnsiTheme="minorHAnsi" w:cstheme="minorHAnsi"/>
          <w:b/>
          <w:bCs/>
          <w:i/>
          <w:iCs/>
          <w:sz w:val="20"/>
          <w:szCs w:val="20"/>
        </w:rPr>
        <w:t>Etkinlik 2: Müzik ve Resim İlişkisi (Ocak)</w:t>
      </w:r>
    </w:p>
    <w:p w14:paraId="7AB09DB1"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belirli bir müzik parçasını dinledikten sonra bu müziğin kendilerinde uyandırdığı duyguları ve imgeleri resimlerle ifade ederler. Bu resimleri sınıfta sunarak, müziğin görsel sanatlar üzerindeki etkisini tartışırlar.</w:t>
      </w:r>
    </w:p>
    <w:p w14:paraId="649E9139"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Görsel ve işitsel sanatlar arasındaki ilişkiyi anlama, sanatsal ifade becerilerini geliştirme, müzik ve görsel sanatlar okuryazarlığını birleştirme.</w:t>
      </w:r>
    </w:p>
    <w:p w14:paraId="323636B6"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Okuryazarlık Becerileri: Görsel ve işitsel okuryazarlık, sanatsal ifade, müzikal anlama, eleştirel düşünme.</w:t>
      </w:r>
    </w:p>
    <w:p w14:paraId="64DDB962"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291DD991"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Etkinlik 3: Tarihsel Müzik Araştırması (Şubat)</w:t>
      </w:r>
    </w:p>
    <w:p w14:paraId="793057E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belirli bir dönemin müziğini araştırır ve bu dönemin toplumsal ve kültürel olaylarıyla bağlantısını inceler. Araştırma sonuçlarını bir sunumla sınıfta paylaşırlar.</w:t>
      </w:r>
    </w:p>
    <w:p w14:paraId="4EA93D04"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Tarih bilgilerini geliştirme, müzik tarihi ve kültürel bağlamı anlama, araştırma ve sunum becerilerini artırma.</w:t>
      </w:r>
    </w:p>
    <w:p w14:paraId="4D96A548"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Okuryazarlık Becerileri: Araştırma ve bilgi okuryazarlığı, tarihsel anlama, sunum becerileri, eleştirel düşünme.</w:t>
      </w:r>
    </w:p>
    <w:p w14:paraId="274FAB6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366F45A4"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Etkinlik 4: Müzik ve Şiir Atölyesi (Mayıs)</w:t>
      </w:r>
    </w:p>
    <w:p w14:paraId="65CF7965"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belirli bir tema üzerine şiirler yazdıktan sonra bu şiirlere uygun müzikler bestelerler. Şiirlerin müzikal uyarlamalarını sınıfta sunarak duygusal ifadeyi müzikle birleştirirler.</w:t>
      </w:r>
    </w:p>
    <w:p w14:paraId="63710935"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Şiir yazma ve müzikal kompozisyon becerilerini geliştirme, edebiyat ve müzik arasındaki ilişkiyi anlama, yaratıcılığı ve sanatsal ifadeyi artırma.</w:t>
      </w:r>
    </w:p>
    <w:p w14:paraId="027B173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Okuryazarlık Becerileri: Yazılı ve görsel okuryazarlık, yaratıcı yazma, müzikal kompozisyon, duygusal ifade becerileri.</w:t>
      </w:r>
    </w:p>
    <w:p w14:paraId="47364E1B" w14:textId="77777777" w:rsidR="003D75F9" w:rsidRDefault="003D75F9"/>
    <w:p w14:paraId="095F3356" w14:textId="77777777" w:rsidR="003D75F9" w:rsidRDefault="00000000">
      <w:pPr>
        <w:numPr>
          <w:ilvl w:val="0"/>
          <w:numId w:val="4"/>
        </w:numPr>
        <w:jc w:val="both"/>
      </w:pPr>
      <w:r>
        <w:rPr>
          <w:b/>
          <w:bCs/>
        </w:rPr>
        <w:t>Sosyal sorumluluk programı kapsamında ders bazında yürütülebilecek faaliyetlerin planlanması</w:t>
      </w:r>
    </w:p>
    <w:p w14:paraId="24412656" w14:textId="77777777" w:rsidR="003D75F9" w:rsidRDefault="003D75F9"/>
    <w:p w14:paraId="72687EA4" w14:textId="57624859" w:rsidR="003D75F9" w:rsidRDefault="00000000">
      <w:pPr>
        <w:jc w:val="both"/>
      </w:pPr>
      <w:r>
        <w:t xml:space="preserve">      Müzik Zümre Başkanı </w:t>
      </w:r>
      <w:r w:rsidR="00864132">
        <w:t>............................</w:t>
      </w:r>
      <w:r>
        <w:t xml:space="preserve">, "Öğrencilerimizin sosyal sorumluluk bilincini geliştirmek amacıyla ders bazında yürütülebilecek faaliyetlerin planlanması gerektiğini" vurgulamıştır. "Sosyal sorumluluk projeleri, öğrencilerin topluma karşı duyarlılık kazanmalarını ve aktif vatandaşlar olarak yetişmelerini sağlamaktadır" dedi. </w:t>
      </w:r>
      <w:r w:rsidR="00864132">
        <w:t>.......................(Müdür Yardımcısı)</w:t>
      </w:r>
      <w:r>
        <w:t xml:space="preserve">, "Bu projeler, öğrencilerin sadece akademik başarılarına değil, aynı zamanda kişisel ve sosyal gelişimlerine de büyük katkı sağlamaktadır" diye ekledi. Öğrencilerin, sosyal sorumluluk projeleri aracılığıyla empati kurma, problem çözme, iş birliği yapma ve liderlik gibi önemli beceriler kazandıklarını belirtti. </w:t>
      </w:r>
      <w:r w:rsidR="00864132">
        <w:t>............................</w:t>
      </w:r>
      <w:r>
        <w:t xml:space="preserve">, "Sosyal sorumluluk projeleri, öğrencilerin gerçek dünya ile bağlantı kurmalarını ve toplumsal sorunlara duyarlılık geliştirmelerini sağlar" diyerek, bu tür projelerin derslerle entegrasyonunun önemini vurguladı. "Ders bazında planlanacak sosyal sorumluluk projeleri, öğrencilerimize teorik bilgilerini pratiğe dökme fırsatı sunar ve onların özgüvenlerini artırır" dedi. Müzik Zümre Başkanı </w:t>
      </w:r>
      <w:r w:rsidR="00864132">
        <w:t>............................</w:t>
      </w:r>
      <w:r>
        <w:t>, "Sonuç olarak, sosyal sorumluluk projelerinin planlanması ve ders bazında uygulanması, öğrencilerimizin bütünsel gelişimlerine katkı sağlayacak ve onları topluma duyarlı bireyler olarak yetiştirecektir" diyerek konuşmasını tamamladı. Bu bağlamda hazırlanan örnek projeler ve uygulama zamanları şu şekildedir;</w:t>
      </w:r>
    </w:p>
    <w:p w14:paraId="2DCF4BC5" w14:textId="77777777" w:rsidR="003D75F9" w:rsidRDefault="00000000">
      <w:pPr>
        <w:jc w:val="both"/>
      </w:pPr>
      <w:r>
        <w:t xml:space="preserve">       </w:t>
      </w:r>
    </w:p>
    <w:p w14:paraId="049A9784"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b/>
          <w:bCs/>
          <w:i/>
          <w:iCs/>
          <w:sz w:val="20"/>
          <w:szCs w:val="20"/>
        </w:rPr>
        <w:t xml:space="preserve">       Ekim-Etkinlik 1: Müzik ve Temizlik Kampanyası</w:t>
      </w:r>
    </w:p>
    <w:p w14:paraId="39B3595A" w14:textId="771C59D4"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okul bahçesinde ve yakın çevrede temizlik yaparak çevre bilincini artırır. Temizlik sırasında veya sonrasında çevre ile ilgili mesajlar içeren müzik performansları sergilerler. Bu </w:t>
      </w:r>
      <w:r w:rsidR="00E85FA3" w:rsidRPr="00E85FA3">
        <w:rPr>
          <w:rFonts w:asciiTheme="minorHAnsi" w:hAnsiTheme="minorHAnsi" w:cstheme="minorHAnsi"/>
          <w:i/>
          <w:iCs/>
          <w:sz w:val="20"/>
          <w:szCs w:val="20"/>
        </w:rPr>
        <w:t>etkinlik</w:t>
      </w:r>
      <w:r w:rsidRPr="00E85FA3">
        <w:rPr>
          <w:rFonts w:asciiTheme="minorHAnsi" w:hAnsiTheme="minorHAnsi" w:cstheme="minorHAnsi"/>
          <w:i/>
          <w:iCs/>
          <w:sz w:val="20"/>
          <w:szCs w:val="20"/>
        </w:rPr>
        <w:t xml:space="preserve"> hem fiziksel aktiviteyi hem de sosyal sorumluluk bilincini teşvik eder.</w:t>
      </w:r>
    </w:p>
    <w:p w14:paraId="3077A697"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Çevre bilinci oluşturma, toplumsal sorumluluk bilincini artırma, müzik yoluyla mesaj verme, fiziksel aktivite ve iş birliği becerilerini geliştirme.</w:t>
      </w:r>
    </w:p>
    <w:p w14:paraId="793EC0F9"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777E13A7"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i/>
          <w:iCs/>
          <w:sz w:val="20"/>
          <w:szCs w:val="20"/>
        </w:rPr>
        <w:t xml:space="preserve">       </w:t>
      </w:r>
      <w:r w:rsidRPr="00E85FA3">
        <w:rPr>
          <w:rFonts w:asciiTheme="minorHAnsi" w:hAnsiTheme="minorHAnsi" w:cstheme="minorHAnsi"/>
          <w:b/>
          <w:bCs/>
          <w:i/>
          <w:iCs/>
          <w:sz w:val="20"/>
          <w:szCs w:val="20"/>
        </w:rPr>
        <w:t>Aralık-Etkinlik 2: Okula Enstrüman Toplama Projesi</w:t>
      </w:r>
    </w:p>
    <w:p w14:paraId="3AC4EFF8"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kullanılmayan veya bağışlanmak istenen enstrümanları toplar ve okulda ihtiyaç duyan öğrencilere dağıtır. Ayrıca, enstrüman bağışına dikkat çekmek için küçük bir müzik etkinliği düzenlerler.</w:t>
      </w:r>
    </w:p>
    <w:p w14:paraId="3036D223"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Müzik eğitimi için fırsat eşitliği sağlama, toplumsal dayanışma ve yardımseverlik bilincini artırma, organizasyon ve iletişim becerilerini geliştirme.</w:t>
      </w:r>
    </w:p>
    <w:p w14:paraId="422868C6"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23484887" w14:textId="77777777" w:rsidR="003D75F9" w:rsidRPr="00E85FA3" w:rsidRDefault="00000000">
      <w:pPr>
        <w:jc w:val="both"/>
        <w:rPr>
          <w:rFonts w:asciiTheme="minorHAnsi" w:hAnsiTheme="minorHAnsi" w:cstheme="minorHAnsi"/>
          <w:b/>
          <w:bCs/>
          <w:i/>
          <w:iCs/>
          <w:sz w:val="20"/>
          <w:szCs w:val="20"/>
        </w:rPr>
      </w:pPr>
      <w:r w:rsidRPr="00E85FA3">
        <w:rPr>
          <w:rFonts w:asciiTheme="minorHAnsi" w:hAnsiTheme="minorHAnsi" w:cstheme="minorHAnsi"/>
          <w:i/>
          <w:iCs/>
          <w:sz w:val="20"/>
          <w:szCs w:val="20"/>
        </w:rPr>
        <w:t xml:space="preserve">       </w:t>
      </w:r>
      <w:r w:rsidRPr="00E85FA3">
        <w:rPr>
          <w:rFonts w:asciiTheme="minorHAnsi" w:hAnsiTheme="minorHAnsi" w:cstheme="minorHAnsi"/>
          <w:b/>
          <w:bCs/>
          <w:i/>
          <w:iCs/>
          <w:sz w:val="20"/>
          <w:szCs w:val="20"/>
        </w:rPr>
        <w:t>Mart-Etkinlik 3: Müzik ve Geri Dönüşüm Projesi</w:t>
      </w:r>
    </w:p>
    <w:p w14:paraId="2713194B"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geri dönüştürülebilir malzemeler kullanarak müzik enstrümanları yapar. Bu enstrümanları kullanarak okul içinde mini konserler düzenlerler. Bu etkinlik, geri dönüşüm bilincini ve yaratıcılığı teşvik eder.</w:t>
      </w:r>
    </w:p>
    <w:p w14:paraId="22BE1935"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Geri dönüşüm bilincini artırma, yaratıcı düşünme ve problem çözme becerilerini geliştirme, çevresel sorumluluk bilincini pekiştirme.</w:t>
      </w:r>
    </w:p>
    <w:p w14:paraId="71D9BA40"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lastRenderedPageBreak/>
        <w:t xml:space="preserve">       </w:t>
      </w:r>
    </w:p>
    <w:p w14:paraId="2095F0BF" w14:textId="77777777" w:rsidR="0028433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w:t>
      </w:r>
    </w:p>
    <w:p w14:paraId="48CB2BB3" w14:textId="65AC6829" w:rsidR="003D75F9" w:rsidRPr="00E85FA3" w:rsidRDefault="00284333">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sidRPr="00E85FA3">
        <w:rPr>
          <w:rFonts w:asciiTheme="minorHAnsi" w:hAnsiTheme="minorHAnsi" w:cstheme="minorHAnsi"/>
          <w:b/>
          <w:bCs/>
          <w:i/>
          <w:iCs/>
          <w:sz w:val="20"/>
          <w:szCs w:val="20"/>
        </w:rPr>
        <w:t>Mayıs-Etkinlik 4: Müzik ve Doğa Yürüyüşü</w:t>
      </w:r>
    </w:p>
    <w:p w14:paraId="35585502"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Açıklama: Öğrenciler, okul çevresindeki doğal bir alanda yürüyüş düzenler. Bu yürüyüş sırasında doğadan ilham alarak kısa müzik performansları sergilerler. Ayrıca, doğanın seslerini kaydedip bu sesleri müzikle birleştirerek doğa temalı bir kompozisyon oluştururlar.</w:t>
      </w:r>
    </w:p>
    <w:p w14:paraId="18C2058C" w14:textId="77777777" w:rsidR="003D75F9" w:rsidRPr="00E85FA3" w:rsidRDefault="00000000">
      <w:pPr>
        <w:jc w:val="both"/>
        <w:rPr>
          <w:rFonts w:asciiTheme="minorHAnsi" w:hAnsiTheme="minorHAnsi" w:cstheme="minorHAnsi"/>
          <w:i/>
          <w:iCs/>
          <w:sz w:val="20"/>
          <w:szCs w:val="20"/>
        </w:rPr>
      </w:pPr>
      <w:r w:rsidRPr="00E85FA3">
        <w:rPr>
          <w:rFonts w:asciiTheme="minorHAnsi" w:hAnsiTheme="minorHAnsi" w:cstheme="minorHAnsi"/>
          <w:i/>
          <w:iCs/>
          <w:sz w:val="20"/>
          <w:szCs w:val="20"/>
        </w:rPr>
        <w:t xml:space="preserve">       Hedefler: Doğa sevgisi ve çevre bilincini artırma, müzikle doğayı birleştirme, yaratıcı düşünme ve iş birliği becerilerini geliştirme.</w:t>
      </w:r>
    </w:p>
    <w:p w14:paraId="665B7AD6" w14:textId="77777777" w:rsidR="003D75F9" w:rsidRDefault="003D75F9"/>
    <w:p w14:paraId="5E845FAC" w14:textId="77777777" w:rsidR="003D75F9" w:rsidRDefault="00000000">
      <w:pPr>
        <w:numPr>
          <w:ilvl w:val="0"/>
          <w:numId w:val="4"/>
        </w:numPr>
        <w:jc w:val="both"/>
      </w:pPr>
      <w:r>
        <w:rPr>
          <w:b/>
          <w:bCs/>
        </w:rPr>
        <w:t>Eğitim ve öğretim yılı içerisinde okul içi veya okul dışı eğitim ortamlarında yürütecekleri faaliyetlerde ihtiyaç duyacağı araç, gereç, mali kaynak gibi hususların belirlenmesi,</w:t>
      </w:r>
    </w:p>
    <w:p w14:paraId="175733F6" w14:textId="77777777" w:rsidR="003D75F9" w:rsidRDefault="003D75F9"/>
    <w:p w14:paraId="07711C1E" w14:textId="3E78FA21" w:rsidR="003D75F9" w:rsidRDefault="00000000">
      <w:pPr>
        <w:jc w:val="both"/>
      </w:pPr>
      <w:r>
        <w:t xml:space="preserve">      Zümre Başkanı </w:t>
      </w:r>
      <w:r w:rsidR="00864132">
        <w:t>............................</w:t>
      </w:r>
      <w:r>
        <w:t>, "Müzik Eğitim ve öğretim faaliyetlerinde ihtiyaç duyulacak araç, gereç ve mali kaynakların belirlenmesi sürecinde dikkatli bir planlama yapılması gerektiğini" vurgulamıştır. "Okulumuzun imkanları kısıtlı olsa da okul idaresi, yerel idare ve öğrenci velileri ile ortak çalışmalar yaparak gerekli kaynakları sağlama yönünde adımlar atmalıyız" diye ekledi. Eğitim ve öğretim süreçlerinin etkin bir şekilde yürütülmesi için gerekli araç ve gereçlerin temininin, öğrencilerimizin kaliteli bir eğitim alabilmeleri için elzem olduğunu belirtti.</w:t>
      </w:r>
    </w:p>
    <w:p w14:paraId="195063C6" w14:textId="3B1A755F" w:rsidR="003D75F9" w:rsidRDefault="00000000">
      <w:pPr>
        <w:jc w:val="both"/>
      </w:pPr>
      <w:r>
        <w:t xml:space="preserve">       </w:t>
      </w:r>
      <w:r w:rsidR="00864132">
        <w:t>.......................(Müdür Yardımcısı)</w:t>
      </w:r>
      <w:r>
        <w:t xml:space="preserve">, "Yerel yönetimlerin okul ihtiyaçlarının karşılanmasında önemli bir rol oynayabileceğini" ifade etti. "Bu nedenle, yerel idarelerden sağlanabilecek destekler için girişimlerde bulunmalıyız" dedi. Ayrıca, öğrenci velilerinin de bu süreçte destek olmalarının hem mali kaynak sağlanmasında hem de gerekli araç ve gereçlerin temininde büyük katkı sağlayacağını vurguladı. "Şu an için acil bir ihtiyaç bulunmamakla birlikte, gerekli görülmesi halinde paydaşlarla iş birliği yaparak bu ihtiyaçları karşılamak üzere çalışmalar yapabiliriz" diyerek, mevcut durum hakkında bilgi verdi. Zümre Başkanı </w:t>
      </w:r>
      <w:r w:rsidR="00864132">
        <w:t>............................</w:t>
      </w:r>
      <w:r>
        <w:t>, "Sonuç olarak, Müzik eğitim ve öğretim faaliyetlerinde ihtiyaç duyulan araç, gereç ve mali kaynakların temin edilmesi sürecinde okul idaresi ve öğrenci velileri gibi paydaşlarla iş birliği içinde hareket etmeliyiz" diyerek konuşmasını tamamladı.</w:t>
      </w:r>
    </w:p>
    <w:p w14:paraId="3C10513C" w14:textId="77777777" w:rsidR="003D75F9" w:rsidRDefault="003D75F9"/>
    <w:p w14:paraId="59094E60" w14:textId="77777777" w:rsidR="003D75F9" w:rsidRDefault="00000000">
      <w:pPr>
        <w:numPr>
          <w:ilvl w:val="0"/>
          <w:numId w:val="4"/>
        </w:numPr>
        <w:jc w:val="both"/>
      </w:pPr>
      <w:r>
        <w:rPr>
          <w:b/>
          <w:bCs/>
        </w:rPr>
        <w:t>Dilek, temenniler ve kapanış.</w:t>
      </w:r>
    </w:p>
    <w:p w14:paraId="5510A213" w14:textId="77777777" w:rsidR="003D75F9" w:rsidRDefault="003D75F9"/>
    <w:p w14:paraId="7A268DA3" w14:textId="1227D060" w:rsidR="003D75F9" w:rsidRDefault="00000000">
      <w:pPr>
        <w:jc w:val="both"/>
      </w:pPr>
      <w:r>
        <w:t xml:space="preserve">      Zümre Başkanı </w:t>
      </w:r>
      <w:r w:rsidR="00864132">
        <w:t>............................</w:t>
      </w:r>
      <w:r>
        <w:t>, "Bugün burada yaptığımız verimli toplantı için herkese teşekkür ederim. Öğrencilerimizin gelişimi için birlikte çalışmanın önemini unutmamak gerekir. Hepimizin ortak amacı, öğrencilerimize en iyi eğitimi sağlamak ve onların becerilerini en üst düzeye çıkarmaktır. Hepinize sağlıklı, mutlu ve başarılı bir eğitim öğretim yılı diliyorum. Toplantımıza katılımınız ve katkılarınız için tekrar teşekkür ederim" diyerek konuşmasını tamamladı.</w:t>
      </w:r>
    </w:p>
    <w:p w14:paraId="3414A525" w14:textId="77777777" w:rsidR="003D75F9" w:rsidRDefault="003D75F9"/>
    <w:p w14:paraId="17104AE5" w14:textId="77777777" w:rsidR="003D75F9" w:rsidRDefault="003D75F9"/>
    <w:p w14:paraId="2329C119" w14:textId="77777777" w:rsidR="00284333" w:rsidRDefault="00284333">
      <w:pPr>
        <w:jc w:val="center"/>
        <w:rPr>
          <w:b/>
          <w:bCs/>
        </w:rPr>
      </w:pPr>
    </w:p>
    <w:p w14:paraId="5415BB87" w14:textId="77777777" w:rsidR="00284333" w:rsidRDefault="00284333">
      <w:pPr>
        <w:jc w:val="center"/>
        <w:rPr>
          <w:b/>
          <w:bCs/>
        </w:rPr>
      </w:pPr>
    </w:p>
    <w:p w14:paraId="759737C5" w14:textId="77777777" w:rsidR="00284333" w:rsidRDefault="00284333">
      <w:pPr>
        <w:jc w:val="center"/>
        <w:rPr>
          <w:b/>
          <w:bCs/>
        </w:rPr>
      </w:pPr>
    </w:p>
    <w:p w14:paraId="46F8369C" w14:textId="77777777" w:rsidR="00284333" w:rsidRDefault="00284333">
      <w:pPr>
        <w:jc w:val="center"/>
        <w:rPr>
          <w:b/>
          <w:bCs/>
        </w:rPr>
      </w:pPr>
    </w:p>
    <w:p w14:paraId="48805557" w14:textId="77777777" w:rsidR="00864132" w:rsidRDefault="00864132">
      <w:pPr>
        <w:jc w:val="center"/>
        <w:rPr>
          <w:b/>
          <w:bCs/>
        </w:rPr>
      </w:pPr>
    </w:p>
    <w:p w14:paraId="643C1E3F" w14:textId="77777777" w:rsidR="00864132" w:rsidRDefault="00864132">
      <w:pPr>
        <w:jc w:val="center"/>
        <w:rPr>
          <w:b/>
          <w:bCs/>
        </w:rPr>
      </w:pPr>
    </w:p>
    <w:p w14:paraId="38CADEEA" w14:textId="77777777" w:rsidR="00864132" w:rsidRDefault="00864132">
      <w:pPr>
        <w:jc w:val="center"/>
        <w:rPr>
          <w:b/>
          <w:bCs/>
        </w:rPr>
      </w:pPr>
    </w:p>
    <w:p w14:paraId="17D022E3" w14:textId="77777777" w:rsidR="00864132" w:rsidRDefault="00864132">
      <w:pPr>
        <w:jc w:val="center"/>
        <w:rPr>
          <w:b/>
          <w:bCs/>
        </w:rPr>
      </w:pPr>
    </w:p>
    <w:p w14:paraId="23BB5D85" w14:textId="77777777" w:rsidR="00864132" w:rsidRDefault="00864132">
      <w:pPr>
        <w:jc w:val="center"/>
        <w:rPr>
          <w:b/>
          <w:bCs/>
        </w:rPr>
      </w:pPr>
    </w:p>
    <w:p w14:paraId="130CBB48" w14:textId="77777777" w:rsidR="00864132" w:rsidRDefault="00864132">
      <w:pPr>
        <w:jc w:val="center"/>
        <w:rPr>
          <w:b/>
          <w:bCs/>
        </w:rPr>
      </w:pPr>
    </w:p>
    <w:p w14:paraId="5273F00D" w14:textId="77777777" w:rsidR="00864132" w:rsidRDefault="00864132">
      <w:pPr>
        <w:jc w:val="center"/>
        <w:rPr>
          <w:b/>
          <w:bCs/>
        </w:rPr>
      </w:pPr>
    </w:p>
    <w:p w14:paraId="0B0143F3" w14:textId="77777777" w:rsidR="00864132" w:rsidRDefault="00864132">
      <w:pPr>
        <w:jc w:val="center"/>
        <w:rPr>
          <w:b/>
          <w:bCs/>
        </w:rPr>
      </w:pPr>
    </w:p>
    <w:p w14:paraId="544E3299" w14:textId="77777777" w:rsidR="00864132" w:rsidRDefault="00864132">
      <w:pPr>
        <w:jc w:val="center"/>
        <w:rPr>
          <w:b/>
          <w:bCs/>
        </w:rPr>
      </w:pPr>
    </w:p>
    <w:p w14:paraId="00B09104" w14:textId="77777777" w:rsidR="00864132" w:rsidRDefault="00864132">
      <w:pPr>
        <w:jc w:val="center"/>
        <w:rPr>
          <w:b/>
          <w:bCs/>
        </w:rPr>
      </w:pPr>
    </w:p>
    <w:p w14:paraId="7A7DCDD7" w14:textId="77777777" w:rsidR="00864132" w:rsidRDefault="00864132">
      <w:pPr>
        <w:jc w:val="center"/>
        <w:rPr>
          <w:b/>
          <w:bCs/>
        </w:rPr>
      </w:pPr>
    </w:p>
    <w:p w14:paraId="57FACF12" w14:textId="77777777" w:rsidR="00864132" w:rsidRDefault="00864132">
      <w:pPr>
        <w:jc w:val="center"/>
        <w:rPr>
          <w:b/>
          <w:bCs/>
        </w:rPr>
      </w:pPr>
    </w:p>
    <w:p w14:paraId="1B9A4046" w14:textId="77777777" w:rsidR="00284333" w:rsidRDefault="00284333">
      <w:pPr>
        <w:jc w:val="center"/>
        <w:rPr>
          <w:b/>
          <w:bCs/>
        </w:rPr>
      </w:pPr>
    </w:p>
    <w:p w14:paraId="30466F65" w14:textId="77777777" w:rsidR="00284333" w:rsidRDefault="00284333">
      <w:pPr>
        <w:jc w:val="center"/>
        <w:rPr>
          <w:b/>
          <w:bCs/>
        </w:rPr>
      </w:pPr>
    </w:p>
    <w:p w14:paraId="52F9D154" w14:textId="77777777" w:rsidR="00284333" w:rsidRDefault="00284333">
      <w:pPr>
        <w:jc w:val="center"/>
        <w:rPr>
          <w:b/>
          <w:bCs/>
        </w:rPr>
      </w:pPr>
    </w:p>
    <w:p w14:paraId="4055C79E" w14:textId="77777777" w:rsidR="00284333" w:rsidRDefault="00284333">
      <w:pPr>
        <w:jc w:val="center"/>
        <w:rPr>
          <w:b/>
          <w:bCs/>
        </w:rPr>
      </w:pPr>
    </w:p>
    <w:p w14:paraId="6715ED7C" w14:textId="54E06A2B" w:rsidR="003D75F9" w:rsidRDefault="00000000">
      <w:pPr>
        <w:jc w:val="center"/>
      </w:pPr>
      <w:r>
        <w:rPr>
          <w:b/>
          <w:bCs/>
        </w:rPr>
        <w:lastRenderedPageBreak/>
        <w:t>ALINAN KARARLAR</w:t>
      </w:r>
    </w:p>
    <w:p w14:paraId="4F449406" w14:textId="77777777" w:rsidR="003D75F9" w:rsidRDefault="003D75F9"/>
    <w:p w14:paraId="14EF8C30" w14:textId="77777777" w:rsidR="003D75F9" w:rsidRDefault="003D75F9"/>
    <w:p w14:paraId="44E1D764" w14:textId="77777777" w:rsidR="003D75F9" w:rsidRDefault="003D75F9"/>
    <w:p w14:paraId="2710FBE2" w14:textId="576D6F06" w:rsidR="003D75F9" w:rsidRDefault="00000000">
      <w:pPr>
        <w:numPr>
          <w:ilvl w:val="0"/>
          <w:numId w:val="5"/>
        </w:numPr>
        <w:jc w:val="both"/>
      </w:pPr>
      <w:r>
        <w:t xml:space="preserve">Müzik zümresi olarak </w:t>
      </w:r>
      <w:r w:rsidR="00864132">
        <w:t>2025-</w:t>
      </w:r>
      <w:proofErr w:type="gramStart"/>
      <w:r w:rsidR="00864132">
        <w:t xml:space="preserve">2026 </w:t>
      </w:r>
      <w:r>
        <w:t xml:space="preserve"> Eğitim</w:t>
      </w:r>
      <w:proofErr w:type="gramEnd"/>
      <w:r>
        <w:t xml:space="preserve"> Öğretim yılı plan ve programlarını hazırlarken ilgili mevzuatlara ve dersin öğretim programına uygun hareket edilmesine ayrıca ''Yeni Maarif Model'' tekrardan incelenerek planların yeni modele göre oluşturulmasına,</w:t>
      </w:r>
    </w:p>
    <w:p w14:paraId="519BDDCC" w14:textId="39602484" w:rsidR="003D75F9" w:rsidRDefault="00000000">
      <w:pPr>
        <w:numPr>
          <w:ilvl w:val="0"/>
          <w:numId w:val="5"/>
        </w:numPr>
        <w:jc w:val="both"/>
      </w:pPr>
      <w:r>
        <w:t xml:space="preserve">Seminer haftası bitmeden yıllık planların ve zümre tutanaklarının tamamlanmasına, günlük planların yıl içine yayılarak, kullanılacağı hafta yaklaştıkça hazırlanmasına ve tasarruf önlemleri kapsamında dijital olarak okul idaresine teslim edilmesine, planlar hazırlanırken ilgili mevzuat ve yönetmeliklerin dışına çıkılmamasına, yeni maarif model ile uyumlu şekilde hazırlanmasına, Atatürkçülük ile ilgili konu ve kavramların planlarda ilgili yerlere konulmasına, planlar hazırlanırken </w:t>
      </w:r>
      <w:r w:rsidR="00864132">
        <w:t xml:space="preserve">2025-2026 </w:t>
      </w:r>
      <w:r>
        <w:t xml:space="preserve"> Eğitim Öğretim Yılı İş Takvimi dikkate alınarak hazırlanmasına, Atatürk ilke ve inkılaplarının planlarda yer verilmesine ve bu konuda hassas davranılmasına,</w:t>
      </w:r>
    </w:p>
    <w:p w14:paraId="6398CD00" w14:textId="30DC5FD7" w:rsidR="003D75F9" w:rsidRDefault="00864132">
      <w:pPr>
        <w:numPr>
          <w:ilvl w:val="0"/>
          <w:numId w:val="5"/>
        </w:numPr>
        <w:jc w:val="both"/>
      </w:pPr>
      <w:r>
        <w:t>2025-</w:t>
      </w:r>
      <w:proofErr w:type="gramStart"/>
      <w:r>
        <w:t xml:space="preserve">2026 </w:t>
      </w:r>
      <w:r w:rsidR="00000000">
        <w:t xml:space="preserve"> Yılı</w:t>
      </w:r>
      <w:proofErr w:type="gramEnd"/>
      <w:r w:rsidR="00000000">
        <w:t xml:space="preserve"> Müzik Dersinde eğitim öğretim faaliyetlerinin gerçekleştirilmesinde zümre toplantısında belirtilen öğretim yöntem ve tekniklerinin uygulanmasına, bu uygulamalar esnasında öğrencilerin seviyeleri, bireysel öğrenme hızları, çevresel faktörler ve okul imkanlarının değerlendirilmesine,</w:t>
      </w:r>
    </w:p>
    <w:p w14:paraId="77FD566F" w14:textId="77777777" w:rsidR="003D75F9" w:rsidRDefault="00000000">
      <w:pPr>
        <w:numPr>
          <w:ilvl w:val="0"/>
          <w:numId w:val="5"/>
        </w:numPr>
        <w:jc w:val="both"/>
      </w:pPr>
      <w:r>
        <w:t xml:space="preserve">Bireyselleştirilmiş Eğitim Programı hazırlanması gereken öğrencilerin tespiti konusunda rehberlik servisi ve aile </w:t>
      </w:r>
      <w:proofErr w:type="gramStart"/>
      <w:r>
        <w:t>ile birlikte</w:t>
      </w:r>
      <w:proofErr w:type="gramEnd"/>
      <w:r>
        <w:t xml:space="preserve"> çalışılmasına, planların öğrencinin seviyesine ve ihtiyaçlarına uygun olarak hazırlanmasına, BEP hedeflerinin ölçülebilir ve ulaşılabilir olmasına, Öğretmenler, veli ve Rehberlik servisinin etkin iş birliği ve sürekli iletişim halinde olmasına. BEP planlarının düzenli olarak gözden geçirilmesi ve gerekli düzenlemelerin yapılmasına ve tüm öğretmenlerin bu süreçte aktif rol almasına, Bunun yanında Davranış bozukluğu ve uyum sorunu yaşayan öğrencilerin aileleri ile iş birliği içinde bu davranışlarının nedenlerinin tespiti ve sorunun çözümü noktasında uyumlu çalışılmasına,</w:t>
      </w:r>
    </w:p>
    <w:p w14:paraId="4CE9CD92" w14:textId="77777777" w:rsidR="003D75F9" w:rsidRDefault="00000000">
      <w:pPr>
        <w:numPr>
          <w:ilvl w:val="0"/>
          <w:numId w:val="5"/>
        </w:numPr>
        <w:jc w:val="both"/>
      </w:pPr>
      <w:r>
        <w:t xml:space="preserve">Eğitim öğretim yılının ikinci </w:t>
      </w:r>
      <w:proofErr w:type="gramStart"/>
      <w:r>
        <w:t>yarında</w:t>
      </w:r>
      <w:proofErr w:type="gramEnd"/>
      <w:r>
        <w:t xml:space="preserve"> öğretmenlerin kendi aralarında yapılacak planlama doğrultusunda ders ziyaretlerinin yapılmasına, ziyaret döneminde zümre öğretmenin tek olması halinde Müzik dersine yakın bir branş öğretmenine ziyaret yapılmasına, yapılan ziyaretlerde elde edilen bilgi ve tecrübelerin öğretmenler arasında değerlendirilmesine,</w:t>
      </w:r>
    </w:p>
    <w:p w14:paraId="40802D96" w14:textId="77777777" w:rsidR="003D75F9" w:rsidRDefault="00000000">
      <w:pPr>
        <w:numPr>
          <w:ilvl w:val="0"/>
          <w:numId w:val="5"/>
        </w:numPr>
        <w:jc w:val="both"/>
      </w:pPr>
      <w:r>
        <w:t>Teknolojik ve akademik gelişmelerin yakından takip edilmesine, bu gelişmelerin ders içeriklerine entegrasyonunun sağlanmasına ve öğretmenlerin mesleki gelişimlerine önem vermesine, dijital araçlarla hazırlanan içeriklerin ders sunumlarında daha etkili kullanılmasına,</w:t>
      </w:r>
    </w:p>
    <w:p w14:paraId="10619B47" w14:textId="77777777" w:rsidR="003D75F9" w:rsidRDefault="00000000">
      <w:pPr>
        <w:numPr>
          <w:ilvl w:val="0"/>
          <w:numId w:val="5"/>
        </w:numPr>
        <w:jc w:val="both"/>
      </w:pPr>
      <w:r>
        <w:t>Mevcut eğitim ortamlarının maksimum verimlilikle kullanılması, sınıf içi materyallerin artırılması, dijital ve görsel-işitsel araçların entegrasyonu, öğretmenlerin kendi materyallerini hazırlayıp paylaşmaları, okul bahçesi ortak alanlar ve açık alanların etkin kullanımı, sınıflarda kitap köşeleri oluşturulması ve kitap okuma programlarının düzenlenmesine,</w:t>
      </w:r>
    </w:p>
    <w:p w14:paraId="0B8EA6B9" w14:textId="77777777" w:rsidR="003D75F9" w:rsidRDefault="00000000">
      <w:pPr>
        <w:numPr>
          <w:ilvl w:val="0"/>
          <w:numId w:val="5"/>
        </w:numPr>
        <w:jc w:val="both"/>
      </w:pPr>
      <w:r>
        <w:t>Yerel ve ulusal düzeydeki yarışmalara katılımı artırmak amacıyla yıl boyunca gerekli çalışma ve duyuruların yapılmasına, diğer okulların katıldığı etkinliklerin sonuçlarının dikkatle incelenerek öğrencilerimizin hangi alanlarda gelişim göstermesi gerektiğine dair çıkarımların yapılmasına, bu analizler doğrultusunda derslerde gerekli tedbirlerin alınarak öğrencilerimizin özgüven, beceri ve bilgilerini geliştirmeye yönelik proje ve etkinliklerle ilgili adımlar atılmasına</w:t>
      </w:r>
    </w:p>
    <w:p w14:paraId="7A9EB5F6" w14:textId="77777777" w:rsidR="003D75F9" w:rsidRDefault="00000000">
      <w:pPr>
        <w:numPr>
          <w:ilvl w:val="0"/>
          <w:numId w:val="5"/>
        </w:numPr>
        <w:jc w:val="both"/>
      </w:pPr>
      <w:r>
        <w:t>Okulumuzun çevre şartları ve özelliklerine göre, öğrencilerimizin ilgi ve ihtiyaçlarına uygun proje ve performans çalışmalarının belirlenmesine, bu çalışmalar için öğrencilerin araştırma ve yaratıcılıklarını geliştirecek fikirlerin sunulmasına ve bu çalışmaların objektif ve adil ölçme ve değerlendirme ölçekleri ile değerlendirilmesine, öğrencilere gerekli kaynaklar ve rehberlik sağlanmasına, onların başarılarının ve gelişimlerinin desteklenmesine karar verildi.</w:t>
      </w:r>
    </w:p>
    <w:p w14:paraId="35B78565" w14:textId="77777777" w:rsidR="003D75F9" w:rsidRDefault="00000000">
      <w:pPr>
        <w:numPr>
          <w:ilvl w:val="0"/>
          <w:numId w:val="5"/>
        </w:numPr>
        <w:jc w:val="both"/>
      </w:pPr>
      <w:r>
        <w:t>İş Sağlığı ve güvenliği konusunda fazlasıyla hassasiyet gösterilmesine, görülen herhangi bir eksik veya yanlışta ivedilikle okul idaresine bilgi verilmesine, anlık tehlike yaratan durumlarda öğrenciyi oradan uzaklaştırarak ortamın güvenliği sağlanana kadar orada bulunulmasına, ortak alan ve sınıfların sık sık kontrol edilerek aksaklıkların tespitinde okul yönetimine yardımcı olunmasına,</w:t>
      </w:r>
    </w:p>
    <w:p w14:paraId="5C85443D" w14:textId="77777777" w:rsidR="003D75F9" w:rsidRDefault="00000000">
      <w:pPr>
        <w:numPr>
          <w:ilvl w:val="0"/>
          <w:numId w:val="5"/>
        </w:numPr>
        <w:jc w:val="both"/>
      </w:pPr>
      <w:r>
        <w:t>Öğrencilerin karar verme, problem çözme ve eleştirel düşünme gibi üst düzey düşünme becerileri ile sosyal ve duygusal becerilerini geliştirmek için Müzik dersinde çeşitli etkinlikler ve stratejilerin planlanmasına, bu becerilerin kazandırılabilmesi amacıyla proje tabanlı öğrenme, grup çalışmaları, problem çözme atölyeleri, sınıf içi tartışmalar, münazaralar, empati çalışmaları, iletişim ve iş birliği projeleri ile rehberlik ve psikolojik danışmanlık hizmetlerinin uygulanmasına, bu süreçte öğretmenlerin iş birliği içinde çalışarak gerekli kaynakların ve rehberliğin sağlanmasına, öğrencilerin gelişimlerini izlemek ve değerlendirmek için düzenli geri bildirimler verilmesine</w:t>
      </w:r>
    </w:p>
    <w:p w14:paraId="7F97BC1C" w14:textId="77777777" w:rsidR="003D75F9" w:rsidRDefault="00000000">
      <w:pPr>
        <w:numPr>
          <w:ilvl w:val="0"/>
          <w:numId w:val="5"/>
        </w:numPr>
        <w:jc w:val="both"/>
      </w:pPr>
      <w:r>
        <w:lastRenderedPageBreak/>
        <w:t>Öğrencilerimizin millî, manevi ve ahlaki değerleri benimsemeleri için örtük öğrenme yoluyla eğitim ve öğretim süreçlerine entegre edilmesine, Türkiye'nin kültürel mirasını ve değerlerini içeren öğrenme ortamlarının oluşturulmasına, Müzik derslerinde Türk kültürü ve tarihine dair hikayelerin anlatılmasına, millî bayramlar ve önemli günlerle ilgili etkinliklerin düzenlenmesine, öğrencilerimizin 18 Mart, 23 Nisan ve 19 Mayıs gibi millî bayram ve anlamalara etkin katılımlarının sağlanmasına,</w:t>
      </w:r>
    </w:p>
    <w:p w14:paraId="7B188A36" w14:textId="77777777" w:rsidR="003D75F9" w:rsidRDefault="00000000">
      <w:pPr>
        <w:numPr>
          <w:ilvl w:val="0"/>
          <w:numId w:val="5"/>
        </w:numPr>
        <w:jc w:val="both"/>
      </w:pPr>
      <w:r>
        <w:t>Eğitim ve öğretim süreçlerinin disiplinler arası bir yaklaşımla ele alınmasına, öğrenme alanı, konu, kazanım ve öğrenme hedeflerinin bu yaklaşımla belirlenmesine, öğrencilerin farklı disiplinler arasında bağlantı kurarak daha bütünsel ve derinlemesine bir öğrenme deneyimi yaşamalarının sağlanmasına, öğrencilerin akademik ve sosyal becerilerini geliştirebilecek konuların seçilmesine, kazanımlar ve öğrenme hedefleri belirlenirken disiplinler arası bağlantıların göz önünde bulundurulmasına, proje tabanlı öğrenme, grup çalışmaları ve disiplinler arası projelerin teşvik edilmesine, öğretmenlerin iş birliği içinde ders planlarını hazırlayıp uygulayarak öğrencilerin disiplinler arası bağlantıları kurmalarına yardımcı olmalarına ve planlanan etkinliklerin belirlenen dönemlerde uygulanmasına,</w:t>
      </w:r>
    </w:p>
    <w:p w14:paraId="777B262F" w14:textId="77777777" w:rsidR="003D75F9" w:rsidRDefault="00000000">
      <w:pPr>
        <w:numPr>
          <w:ilvl w:val="0"/>
          <w:numId w:val="5"/>
        </w:numPr>
        <w:jc w:val="both"/>
      </w:pPr>
      <w:r>
        <w:t>Öğrencilerimizin çoklu okuryazarlık becerilerinin geliştirilmesine, geleneksel okuryazarlık becerilerinin yanı sıra dijital, görsel, medya, kültürel ve eleştirel okuryazarlık gibi çeşitli alanlarda yetkinlik kazanmalarının sağlanmasına, disiplinler arası bir yaklaşım benimseyerek bu becerilerin öğrencilerimize kazandırılmasına, Öğrencilerin karmaşık bilgi ağlarını anlamaları, bilgiye erişimlerini kolaylaştırmaları, bilgiyi değerlendirmeleri ve yaratıcı çözümler üretmeleri için gerekli etkinliklerin planlanmasına, eleştirel düşünme ve problem çözme yeteneklerini geliştirmek, kültürel ve sosyal duyarlılıklarını artırmak amacıyla eğitim yılı içinde çeşitli etkinliklerin yapılmasına,</w:t>
      </w:r>
    </w:p>
    <w:p w14:paraId="4A74E0EB" w14:textId="77777777" w:rsidR="003D75F9" w:rsidRDefault="00000000">
      <w:pPr>
        <w:numPr>
          <w:ilvl w:val="0"/>
          <w:numId w:val="5"/>
        </w:numPr>
        <w:jc w:val="both"/>
      </w:pPr>
      <w:r>
        <w:t>Öğrencilerimizin sosyal sorumluluk bilincini geliştirmek amacıyla ders bazında yürütülecek faaliyetlerin planlanmasına, bu projelerin öğrencilerin topluma karşı duyarlılık kazanmalarını ve aktif vatandaşlar olarak yetişmelerini sağlamasına, öğrencilerin kişisel ve sosyal gelişimlerine katkı sağlamasına, empati, problem çözme, iş birliği yapma ve liderlik becerilerini geliştirmesine, sosyal sorumluluk projelerinin derslerle entegre edilerek özgüvenlerini artırmasına, planlanan projelerin zamanı geldikçe uygulanmasına,</w:t>
      </w:r>
    </w:p>
    <w:p w14:paraId="00E57D5A" w14:textId="77777777" w:rsidR="003D75F9" w:rsidRDefault="00000000">
      <w:pPr>
        <w:numPr>
          <w:ilvl w:val="0"/>
          <w:numId w:val="5"/>
        </w:numPr>
        <w:jc w:val="both"/>
      </w:pPr>
      <w:r>
        <w:t>Eğitim ve öğretim faaliyetlerinde ihtiyaç duyulacak araç, gereç ve mali kaynakların belirlenmesi sürecinde dikkatli bir planlama yapılmasına, okul idaresi, yerel idare ve öğrenci velileri ile ortak çalışmalar yapılarak gerekli kaynakların sağlanmasına, bu süreçte yerel yönetimlerin ve velilerin katkılarının önemli olduğuna, şu an için acil bir ihtiyaç bulunmamakla birlikte, gerekli görülmesi halinde paydaşlarla iş birliği yapılarak ihtiyaçların karşılanmasına,</w:t>
      </w:r>
    </w:p>
    <w:p w14:paraId="7F06A156" w14:textId="77777777" w:rsidR="003D75F9" w:rsidRDefault="003D75F9"/>
    <w:p w14:paraId="3C685090" w14:textId="76772B94" w:rsidR="003D75F9" w:rsidRDefault="00E85FA3">
      <w:pPr>
        <w:jc w:val="right"/>
      </w:pPr>
      <w:r>
        <w:t>Karar verildi</w:t>
      </w:r>
    </w:p>
    <w:p w14:paraId="08E76E1F" w14:textId="77777777" w:rsidR="003D75F9" w:rsidRDefault="003D75F9"/>
    <w:p w14:paraId="31784B84" w14:textId="77777777" w:rsidR="003D75F9" w:rsidRDefault="003D75F9"/>
    <w:p w14:paraId="6EF5DFE4" w14:textId="77777777" w:rsidR="003D75F9" w:rsidRDefault="003D75F9"/>
    <w:p w14:paraId="1860D7AF" w14:textId="77777777" w:rsidR="00284333" w:rsidRDefault="00284333"/>
    <w:p w14:paraId="4EF3208D" w14:textId="77777777" w:rsidR="00284333" w:rsidRDefault="00284333"/>
    <w:p w14:paraId="6077C097" w14:textId="77777777" w:rsidR="00284333" w:rsidRDefault="00284333"/>
    <w:p w14:paraId="699B1EF8" w14:textId="331FF798" w:rsidR="003D75F9" w:rsidRDefault="00864132">
      <w:pPr>
        <w:jc w:val="center"/>
      </w:pPr>
      <w:r>
        <w:rPr>
          <w:b/>
          <w:bCs/>
        </w:rPr>
        <w:t xml:space="preserve">.............................  </w:t>
      </w:r>
      <w:r w:rsidR="00000000">
        <w:rPr>
          <w:b/>
          <w:bCs/>
        </w:rPr>
        <w:t xml:space="preserve">                                   </w:t>
      </w:r>
      <w:r>
        <w:rPr>
          <w:b/>
          <w:bCs/>
        </w:rPr>
        <w:t>.......................(Müdür Yardımcısı)</w:t>
      </w:r>
    </w:p>
    <w:p w14:paraId="7EFFF4B8" w14:textId="77777777" w:rsidR="003D75F9" w:rsidRDefault="003D75F9"/>
    <w:p w14:paraId="3C5C34E0" w14:textId="77777777" w:rsidR="003D75F9" w:rsidRDefault="003D75F9"/>
    <w:p w14:paraId="24E08E53" w14:textId="77777777" w:rsidR="00284333" w:rsidRDefault="00284333"/>
    <w:p w14:paraId="61DCB646" w14:textId="77777777" w:rsidR="00284333" w:rsidRDefault="00284333"/>
    <w:p w14:paraId="7E581063" w14:textId="77777777" w:rsidR="00284333" w:rsidRDefault="00284333"/>
    <w:p w14:paraId="38653CEF" w14:textId="77777777" w:rsidR="003D75F9" w:rsidRDefault="003D75F9"/>
    <w:p w14:paraId="1EDF6236" w14:textId="3A66FB2C" w:rsidR="003D75F9" w:rsidRDefault="00B97B32">
      <w:pPr>
        <w:jc w:val="center"/>
      </w:pPr>
      <w:proofErr w:type="gramStart"/>
      <w:r>
        <w:rPr>
          <w:b/>
          <w:bCs/>
        </w:rPr>
        <w:t>.....</w:t>
      </w:r>
      <w:proofErr w:type="gramEnd"/>
      <w:r>
        <w:rPr>
          <w:b/>
          <w:bCs/>
        </w:rPr>
        <w:t>2025</w:t>
      </w:r>
    </w:p>
    <w:p w14:paraId="7AC76CBB" w14:textId="77777777" w:rsidR="003D75F9" w:rsidRDefault="00000000">
      <w:pPr>
        <w:jc w:val="center"/>
      </w:pPr>
      <w:r>
        <w:rPr>
          <w:b/>
          <w:bCs/>
        </w:rPr>
        <w:t>UYGUNDUR</w:t>
      </w:r>
    </w:p>
    <w:p w14:paraId="4FA34E33" w14:textId="4387A27C" w:rsidR="003D75F9" w:rsidRDefault="00864132">
      <w:pPr>
        <w:jc w:val="center"/>
      </w:pPr>
      <w:r>
        <w:rPr>
          <w:b/>
          <w:bCs/>
        </w:rPr>
        <w:t xml:space="preserve">.............................  </w:t>
      </w:r>
    </w:p>
    <w:p w14:paraId="46FBD591" w14:textId="77777777" w:rsidR="003D75F9" w:rsidRDefault="00000000">
      <w:pPr>
        <w:jc w:val="center"/>
        <w:rPr>
          <w:b/>
          <w:bCs/>
        </w:rPr>
      </w:pPr>
      <w:r>
        <w:rPr>
          <w:b/>
          <w:bCs/>
        </w:rPr>
        <w:t>Okul Müdürü</w:t>
      </w:r>
    </w:p>
    <w:p w14:paraId="33308F83" w14:textId="77777777" w:rsidR="00E85FA3" w:rsidRDefault="00E85FA3">
      <w:pPr>
        <w:jc w:val="center"/>
        <w:rPr>
          <w:b/>
          <w:bCs/>
        </w:rPr>
      </w:pPr>
    </w:p>
    <w:p w14:paraId="03218C2C" w14:textId="77777777" w:rsidR="00E85FA3" w:rsidRDefault="00E85FA3">
      <w:pPr>
        <w:jc w:val="center"/>
        <w:rPr>
          <w:b/>
          <w:bCs/>
        </w:rPr>
      </w:pPr>
    </w:p>
    <w:p w14:paraId="7C68A65D" w14:textId="77777777" w:rsidR="00E85FA3" w:rsidRDefault="00E85FA3">
      <w:pPr>
        <w:jc w:val="center"/>
        <w:rPr>
          <w:b/>
          <w:bCs/>
        </w:rPr>
      </w:pPr>
    </w:p>
    <w:p w14:paraId="3FDA3150" w14:textId="77777777" w:rsidR="00E85FA3" w:rsidRDefault="00E85FA3">
      <w:pPr>
        <w:jc w:val="center"/>
        <w:rPr>
          <w:b/>
          <w:bCs/>
        </w:rPr>
      </w:pPr>
    </w:p>
    <w:p w14:paraId="6A5CC7C0" w14:textId="77777777" w:rsidR="00E85FA3" w:rsidRDefault="00E85FA3">
      <w:pPr>
        <w:jc w:val="center"/>
        <w:rPr>
          <w:b/>
          <w:bCs/>
        </w:rPr>
      </w:pPr>
    </w:p>
    <w:p w14:paraId="271D154A" w14:textId="77777777" w:rsidR="00E85FA3" w:rsidRDefault="00E85FA3">
      <w:pPr>
        <w:jc w:val="center"/>
        <w:rPr>
          <w:b/>
          <w:bCs/>
        </w:rPr>
      </w:pPr>
    </w:p>
    <w:p w14:paraId="0CDD9262" w14:textId="77777777" w:rsidR="00864132" w:rsidRDefault="00864132" w:rsidP="00E85FA3">
      <w:pPr>
        <w:pStyle w:val="AralkYok"/>
        <w:jc w:val="both"/>
        <w:rPr>
          <w:rFonts w:ascii="Arial Nova" w:eastAsia="Batang" w:hAnsi="Arial Nova" w:cstheme="minorHAnsi"/>
          <w:b/>
          <w:bCs/>
          <w:color w:val="C00000"/>
        </w:rPr>
      </w:pPr>
      <w:bookmarkStart w:id="0" w:name="_Hlk78725206"/>
    </w:p>
    <w:p w14:paraId="54BD51B0" w14:textId="2B456E0E" w:rsidR="00E85FA3" w:rsidRPr="00864132" w:rsidRDefault="00E85FA3" w:rsidP="00E85FA3">
      <w:pPr>
        <w:pStyle w:val="AralkYok"/>
        <w:jc w:val="both"/>
        <w:rPr>
          <w:rFonts w:ascii="Arial Nova" w:eastAsia="Batang" w:hAnsi="Arial Nova" w:cstheme="minorHAnsi"/>
          <w:b/>
          <w:bCs/>
          <w:color w:val="5F497A" w:themeColor="accent4" w:themeShade="BF"/>
        </w:rPr>
      </w:pPr>
      <w:r w:rsidRPr="00864132">
        <w:rPr>
          <w:rFonts w:ascii="Arial Nova" w:eastAsia="Batang" w:hAnsi="Arial Nova" w:cstheme="minorHAnsi"/>
          <w:b/>
          <w:bCs/>
          <w:color w:val="5F497A" w:themeColor="accent4" w:themeShade="BF"/>
        </w:rPr>
        <w:lastRenderedPageBreak/>
        <w:t>EK-1</w:t>
      </w: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5"/>
        <w:gridCol w:w="2542"/>
        <w:gridCol w:w="1483"/>
        <w:gridCol w:w="2148"/>
        <w:gridCol w:w="3293"/>
      </w:tblGrid>
      <w:tr w:rsidR="00864132" w14:paraId="733BA670" w14:textId="77777777" w:rsidTr="00864132">
        <w:trPr>
          <w:trHeight w:val="390"/>
        </w:trPr>
        <w:tc>
          <w:tcPr>
            <w:tcW w:w="10731" w:type="dxa"/>
            <w:gridSpan w:val="5"/>
            <w:shd w:val="clear" w:color="auto" w:fill="5F497A" w:themeFill="accent4" w:themeFillShade="BF"/>
          </w:tcPr>
          <w:bookmarkEnd w:id="0"/>
          <w:p w14:paraId="0758C2F3" w14:textId="77777777" w:rsidR="00864132" w:rsidRPr="00864132" w:rsidRDefault="00864132" w:rsidP="00DD3033">
            <w:pPr>
              <w:pStyle w:val="TableParagraph"/>
              <w:spacing w:before="33"/>
              <w:ind w:left="41" w:right="72"/>
              <w:jc w:val="center"/>
              <w:rPr>
                <w:b/>
                <w:color w:val="FFFFFF" w:themeColor="background1"/>
                <w:sz w:val="27"/>
              </w:rPr>
            </w:pPr>
            <w:r w:rsidRPr="00864132">
              <w:rPr>
                <w:b/>
                <w:color w:val="FFFFFF" w:themeColor="background1"/>
                <w:sz w:val="27"/>
              </w:rPr>
              <w:t>2025-2026</w:t>
            </w:r>
            <w:r w:rsidRPr="00864132">
              <w:rPr>
                <w:b/>
                <w:color w:val="FFFFFF" w:themeColor="background1"/>
                <w:spacing w:val="9"/>
                <w:sz w:val="27"/>
              </w:rPr>
              <w:t xml:space="preserve"> </w:t>
            </w:r>
            <w:r w:rsidRPr="00864132">
              <w:rPr>
                <w:b/>
                <w:color w:val="FFFFFF" w:themeColor="background1"/>
                <w:sz w:val="27"/>
              </w:rPr>
              <w:t>EĞİTİM</w:t>
            </w:r>
            <w:r w:rsidRPr="00864132">
              <w:rPr>
                <w:b/>
                <w:color w:val="FFFFFF" w:themeColor="background1"/>
                <w:spacing w:val="9"/>
                <w:sz w:val="27"/>
              </w:rPr>
              <w:t xml:space="preserve"> </w:t>
            </w:r>
            <w:r w:rsidRPr="00864132">
              <w:rPr>
                <w:b/>
                <w:color w:val="FFFFFF" w:themeColor="background1"/>
                <w:sz w:val="27"/>
              </w:rPr>
              <w:t>ÖĞRETİM</w:t>
            </w:r>
            <w:r w:rsidRPr="00864132">
              <w:rPr>
                <w:b/>
                <w:color w:val="FFFFFF" w:themeColor="background1"/>
                <w:spacing w:val="9"/>
                <w:sz w:val="27"/>
              </w:rPr>
              <w:t xml:space="preserve"> </w:t>
            </w:r>
            <w:r w:rsidRPr="00864132">
              <w:rPr>
                <w:b/>
                <w:color w:val="FFFFFF" w:themeColor="background1"/>
                <w:sz w:val="27"/>
              </w:rPr>
              <w:t>YILI</w:t>
            </w:r>
            <w:r w:rsidRPr="00864132">
              <w:rPr>
                <w:b/>
                <w:color w:val="FFFFFF" w:themeColor="background1"/>
                <w:spacing w:val="7"/>
                <w:sz w:val="27"/>
              </w:rPr>
              <w:t xml:space="preserve"> </w:t>
            </w:r>
            <w:r w:rsidRPr="00864132">
              <w:rPr>
                <w:b/>
                <w:color w:val="FFFFFF" w:themeColor="background1"/>
                <w:sz w:val="27"/>
              </w:rPr>
              <w:t>ÇALIŞMA</w:t>
            </w:r>
            <w:r w:rsidRPr="00864132">
              <w:rPr>
                <w:b/>
                <w:color w:val="FFFFFF" w:themeColor="background1"/>
                <w:spacing w:val="8"/>
                <w:sz w:val="27"/>
              </w:rPr>
              <w:t xml:space="preserve"> </w:t>
            </w:r>
            <w:r w:rsidRPr="00864132">
              <w:rPr>
                <w:b/>
                <w:color w:val="FFFFFF" w:themeColor="background1"/>
                <w:spacing w:val="-2"/>
                <w:sz w:val="27"/>
              </w:rPr>
              <w:t>TAKVİMİ</w:t>
            </w:r>
          </w:p>
        </w:tc>
      </w:tr>
      <w:tr w:rsidR="00864132" w14:paraId="4B6C21DA" w14:textId="77777777" w:rsidTr="00864132">
        <w:trPr>
          <w:trHeight w:val="827"/>
        </w:trPr>
        <w:tc>
          <w:tcPr>
            <w:tcW w:w="10731" w:type="dxa"/>
            <w:gridSpan w:val="5"/>
            <w:shd w:val="clear" w:color="auto" w:fill="B2A1C7" w:themeFill="accent4" w:themeFillTint="99"/>
          </w:tcPr>
          <w:p w14:paraId="526CFF70" w14:textId="77777777" w:rsidR="00864132" w:rsidRDefault="00864132" w:rsidP="00DD3033">
            <w:pPr>
              <w:pStyle w:val="TableParagraph"/>
              <w:spacing w:before="81"/>
              <w:ind w:left="52" w:right="31"/>
              <w:jc w:val="center"/>
              <w:rPr>
                <w:b/>
                <w:sz w:val="27"/>
              </w:rPr>
            </w:pPr>
            <w:r>
              <w:rPr>
                <w:b/>
                <w:sz w:val="27"/>
              </w:rPr>
              <w:t>DERS</w:t>
            </w:r>
            <w:r>
              <w:rPr>
                <w:b/>
                <w:spacing w:val="4"/>
                <w:sz w:val="27"/>
              </w:rPr>
              <w:t xml:space="preserve"> </w:t>
            </w:r>
            <w:r>
              <w:rPr>
                <w:b/>
                <w:sz w:val="27"/>
              </w:rPr>
              <w:t>YILI</w:t>
            </w:r>
            <w:r>
              <w:rPr>
                <w:b/>
                <w:spacing w:val="4"/>
                <w:sz w:val="27"/>
              </w:rPr>
              <w:t xml:space="preserve"> </w:t>
            </w:r>
            <w:r>
              <w:rPr>
                <w:b/>
                <w:sz w:val="27"/>
              </w:rPr>
              <w:t>BAŞLANGIÇ</w:t>
            </w:r>
            <w:r>
              <w:rPr>
                <w:b/>
                <w:spacing w:val="5"/>
                <w:sz w:val="27"/>
              </w:rPr>
              <w:t xml:space="preserve"> </w:t>
            </w:r>
            <w:r>
              <w:rPr>
                <w:b/>
                <w:sz w:val="27"/>
              </w:rPr>
              <w:t>VE</w:t>
            </w:r>
            <w:r>
              <w:rPr>
                <w:b/>
                <w:spacing w:val="5"/>
                <w:sz w:val="27"/>
              </w:rPr>
              <w:t xml:space="preserve"> </w:t>
            </w:r>
            <w:r>
              <w:rPr>
                <w:b/>
                <w:sz w:val="27"/>
              </w:rPr>
              <w:t>BİTİŞ</w:t>
            </w:r>
            <w:r>
              <w:rPr>
                <w:b/>
                <w:spacing w:val="5"/>
                <w:sz w:val="27"/>
              </w:rPr>
              <w:t xml:space="preserve"> </w:t>
            </w:r>
            <w:r>
              <w:rPr>
                <w:b/>
                <w:spacing w:val="-2"/>
                <w:sz w:val="27"/>
              </w:rPr>
              <w:t>TARİHLERİ</w:t>
            </w:r>
          </w:p>
          <w:p w14:paraId="3A904321" w14:textId="77777777" w:rsidR="00864132" w:rsidRDefault="00864132" w:rsidP="00DD3033">
            <w:pPr>
              <w:pStyle w:val="TableParagraph"/>
              <w:spacing w:before="33"/>
              <w:ind w:left="50" w:right="31"/>
              <w:jc w:val="center"/>
              <w:rPr>
                <w:b/>
                <w:sz w:val="27"/>
              </w:rPr>
            </w:pPr>
            <w:r>
              <w:rPr>
                <w:b/>
                <w:sz w:val="27"/>
              </w:rPr>
              <w:t>08</w:t>
            </w:r>
            <w:r>
              <w:rPr>
                <w:b/>
                <w:spacing w:val="4"/>
                <w:sz w:val="27"/>
              </w:rPr>
              <w:t xml:space="preserve"> </w:t>
            </w:r>
            <w:r>
              <w:rPr>
                <w:b/>
                <w:sz w:val="27"/>
              </w:rPr>
              <w:t>EYLÜL</w:t>
            </w:r>
            <w:r>
              <w:rPr>
                <w:b/>
                <w:spacing w:val="5"/>
                <w:sz w:val="27"/>
              </w:rPr>
              <w:t xml:space="preserve"> </w:t>
            </w:r>
            <w:r>
              <w:rPr>
                <w:b/>
                <w:sz w:val="27"/>
              </w:rPr>
              <w:t>2025</w:t>
            </w:r>
            <w:r>
              <w:rPr>
                <w:b/>
                <w:spacing w:val="4"/>
                <w:sz w:val="27"/>
              </w:rPr>
              <w:t xml:space="preserve"> </w:t>
            </w:r>
            <w:r>
              <w:rPr>
                <w:b/>
                <w:sz w:val="27"/>
              </w:rPr>
              <w:t>PAZARTESİ</w:t>
            </w:r>
            <w:r>
              <w:rPr>
                <w:b/>
                <w:spacing w:val="4"/>
                <w:sz w:val="27"/>
              </w:rPr>
              <w:t xml:space="preserve"> </w:t>
            </w:r>
            <w:r>
              <w:rPr>
                <w:b/>
                <w:sz w:val="27"/>
              </w:rPr>
              <w:t>-</w:t>
            </w:r>
            <w:r>
              <w:rPr>
                <w:b/>
                <w:spacing w:val="5"/>
                <w:sz w:val="27"/>
              </w:rPr>
              <w:t xml:space="preserve"> </w:t>
            </w:r>
            <w:r>
              <w:rPr>
                <w:b/>
                <w:sz w:val="27"/>
              </w:rPr>
              <w:t>26</w:t>
            </w:r>
            <w:r>
              <w:rPr>
                <w:b/>
                <w:spacing w:val="5"/>
                <w:sz w:val="27"/>
              </w:rPr>
              <w:t xml:space="preserve"> </w:t>
            </w:r>
            <w:r>
              <w:rPr>
                <w:b/>
                <w:sz w:val="27"/>
              </w:rPr>
              <w:t>HAZİRAN</w:t>
            </w:r>
            <w:r>
              <w:rPr>
                <w:b/>
                <w:spacing w:val="3"/>
                <w:sz w:val="27"/>
              </w:rPr>
              <w:t xml:space="preserve"> </w:t>
            </w:r>
            <w:r>
              <w:rPr>
                <w:b/>
                <w:sz w:val="27"/>
              </w:rPr>
              <w:t>2026</w:t>
            </w:r>
            <w:r>
              <w:rPr>
                <w:b/>
                <w:spacing w:val="6"/>
                <w:sz w:val="27"/>
              </w:rPr>
              <w:t xml:space="preserve"> </w:t>
            </w:r>
            <w:r>
              <w:rPr>
                <w:b/>
                <w:spacing w:val="-4"/>
                <w:sz w:val="27"/>
              </w:rPr>
              <w:t>CUMA</w:t>
            </w:r>
          </w:p>
        </w:tc>
      </w:tr>
      <w:tr w:rsidR="00864132" w14:paraId="256BE062" w14:textId="77777777" w:rsidTr="00864132">
        <w:trPr>
          <w:trHeight w:val="637"/>
        </w:trPr>
        <w:tc>
          <w:tcPr>
            <w:tcW w:w="1265" w:type="dxa"/>
            <w:vMerge w:val="restart"/>
            <w:shd w:val="clear" w:color="auto" w:fill="CCC0D9" w:themeFill="accent4" w:themeFillTint="66"/>
            <w:textDirection w:val="btLr"/>
          </w:tcPr>
          <w:p w14:paraId="0E5B925F" w14:textId="77777777" w:rsidR="00864132" w:rsidRDefault="00864132" w:rsidP="00DD3033">
            <w:pPr>
              <w:pStyle w:val="TableParagraph"/>
              <w:spacing w:before="152"/>
              <w:ind w:left="0"/>
              <w:rPr>
                <w:sz w:val="27"/>
              </w:rPr>
            </w:pPr>
          </w:p>
          <w:p w14:paraId="6A0B08BF" w14:textId="77777777" w:rsidR="00864132" w:rsidRDefault="00864132" w:rsidP="00DD3033">
            <w:pPr>
              <w:pStyle w:val="TableParagraph"/>
              <w:ind w:left="1002"/>
              <w:rPr>
                <w:b/>
                <w:sz w:val="27"/>
              </w:rPr>
            </w:pPr>
            <w:r>
              <w:rPr>
                <w:b/>
                <w:sz w:val="27"/>
              </w:rPr>
              <w:t>I.</w:t>
            </w:r>
            <w:r>
              <w:rPr>
                <w:b/>
                <w:spacing w:val="2"/>
                <w:sz w:val="27"/>
              </w:rPr>
              <w:t xml:space="preserve"> </w:t>
            </w:r>
            <w:r>
              <w:rPr>
                <w:b/>
                <w:spacing w:val="-2"/>
                <w:sz w:val="27"/>
              </w:rPr>
              <w:t>DÖNEM</w:t>
            </w:r>
          </w:p>
        </w:tc>
        <w:tc>
          <w:tcPr>
            <w:tcW w:w="2542" w:type="dxa"/>
            <w:shd w:val="clear" w:color="auto" w:fill="CCC0D9" w:themeFill="accent4" w:themeFillTint="66"/>
          </w:tcPr>
          <w:p w14:paraId="445B771B" w14:textId="77777777" w:rsidR="00864132" w:rsidRDefault="00864132" w:rsidP="00DD3033">
            <w:pPr>
              <w:pStyle w:val="TableParagraph"/>
              <w:spacing w:before="181"/>
              <w:ind w:left="39"/>
              <w:jc w:val="center"/>
              <w:rPr>
                <w:b/>
                <w:sz w:val="23"/>
              </w:rPr>
            </w:pPr>
            <w:r>
              <w:rPr>
                <w:b/>
                <w:spacing w:val="-2"/>
                <w:sz w:val="23"/>
              </w:rPr>
              <w:t>TARİH</w:t>
            </w:r>
          </w:p>
        </w:tc>
        <w:tc>
          <w:tcPr>
            <w:tcW w:w="1483" w:type="dxa"/>
            <w:shd w:val="clear" w:color="auto" w:fill="CCC0D9" w:themeFill="accent4" w:themeFillTint="66"/>
          </w:tcPr>
          <w:p w14:paraId="03F519FC" w14:textId="77777777" w:rsidR="00864132" w:rsidRDefault="00864132" w:rsidP="00DD3033">
            <w:pPr>
              <w:pStyle w:val="TableParagraph"/>
              <w:spacing w:before="190"/>
              <w:ind w:left="0" w:right="231"/>
              <w:jc w:val="right"/>
              <w:rPr>
                <w:b/>
                <w:sz w:val="23"/>
              </w:rPr>
            </w:pPr>
            <w:r>
              <w:rPr>
                <w:b/>
                <w:sz w:val="23"/>
              </w:rPr>
              <w:t>İŞ</w:t>
            </w:r>
            <w:r>
              <w:rPr>
                <w:b/>
                <w:spacing w:val="5"/>
                <w:sz w:val="23"/>
              </w:rPr>
              <w:t xml:space="preserve"> </w:t>
            </w:r>
            <w:r>
              <w:rPr>
                <w:b/>
                <w:spacing w:val="-4"/>
                <w:sz w:val="23"/>
              </w:rPr>
              <w:t>GÜNÜ</w:t>
            </w:r>
          </w:p>
        </w:tc>
        <w:tc>
          <w:tcPr>
            <w:tcW w:w="2148" w:type="dxa"/>
            <w:shd w:val="clear" w:color="auto" w:fill="CCC0D9" w:themeFill="accent4" w:themeFillTint="66"/>
          </w:tcPr>
          <w:p w14:paraId="6CF27D7C" w14:textId="77777777" w:rsidR="00864132" w:rsidRDefault="00864132" w:rsidP="00DD3033">
            <w:pPr>
              <w:pStyle w:val="TableParagraph"/>
              <w:spacing w:before="44"/>
              <w:ind w:left="588"/>
              <w:rPr>
                <w:b/>
                <w:sz w:val="23"/>
              </w:rPr>
            </w:pPr>
            <w:r>
              <w:rPr>
                <w:b/>
                <w:sz w:val="23"/>
              </w:rPr>
              <w:t>İŞ</w:t>
            </w:r>
            <w:r>
              <w:rPr>
                <w:b/>
                <w:spacing w:val="5"/>
                <w:sz w:val="23"/>
              </w:rPr>
              <w:t xml:space="preserve"> </w:t>
            </w:r>
            <w:r>
              <w:rPr>
                <w:b/>
                <w:spacing w:val="-4"/>
                <w:sz w:val="23"/>
              </w:rPr>
              <w:t>GÜNÜ</w:t>
            </w:r>
          </w:p>
          <w:p w14:paraId="2DC4ECF1" w14:textId="77777777" w:rsidR="00864132" w:rsidRDefault="00864132" w:rsidP="00DD3033">
            <w:pPr>
              <w:pStyle w:val="TableParagraph"/>
              <w:spacing w:before="31"/>
              <w:ind w:left="516"/>
              <w:rPr>
                <w:b/>
                <w:sz w:val="23"/>
              </w:rPr>
            </w:pPr>
            <w:r>
              <w:rPr>
                <w:b/>
                <w:spacing w:val="-2"/>
                <w:sz w:val="23"/>
              </w:rPr>
              <w:t>TOPLAMI</w:t>
            </w:r>
          </w:p>
        </w:tc>
        <w:tc>
          <w:tcPr>
            <w:tcW w:w="3293" w:type="dxa"/>
            <w:shd w:val="clear" w:color="auto" w:fill="CCC0D9" w:themeFill="accent4" w:themeFillTint="66"/>
          </w:tcPr>
          <w:p w14:paraId="76C2ACCB" w14:textId="77777777" w:rsidR="00864132" w:rsidRDefault="00864132" w:rsidP="00DD3033">
            <w:pPr>
              <w:pStyle w:val="TableParagraph"/>
              <w:spacing w:before="18" w:line="290" w:lineRule="atLeast"/>
              <w:ind w:left="1162" w:hanging="1009"/>
              <w:rPr>
                <w:b/>
                <w:sz w:val="23"/>
              </w:rPr>
            </w:pPr>
            <w:r>
              <w:rPr>
                <w:b/>
                <w:sz w:val="23"/>
              </w:rPr>
              <w:t>BİRİNCİ DÖNEM TOPLAM İŞ GÜNÜ</w:t>
            </w:r>
          </w:p>
        </w:tc>
      </w:tr>
      <w:tr w:rsidR="00864132" w14:paraId="6FBD8F70" w14:textId="77777777" w:rsidTr="00864132">
        <w:trPr>
          <w:trHeight w:val="356"/>
        </w:trPr>
        <w:tc>
          <w:tcPr>
            <w:tcW w:w="1265" w:type="dxa"/>
            <w:vMerge/>
            <w:tcBorders>
              <w:top w:val="nil"/>
            </w:tcBorders>
            <w:shd w:val="clear" w:color="auto" w:fill="CCC0D9" w:themeFill="accent4" w:themeFillTint="66"/>
            <w:textDirection w:val="btLr"/>
          </w:tcPr>
          <w:p w14:paraId="368BD429" w14:textId="77777777" w:rsidR="00864132" w:rsidRDefault="00864132" w:rsidP="00DD3033">
            <w:pPr>
              <w:rPr>
                <w:sz w:val="2"/>
                <w:szCs w:val="2"/>
              </w:rPr>
            </w:pPr>
          </w:p>
        </w:tc>
        <w:tc>
          <w:tcPr>
            <w:tcW w:w="2542" w:type="dxa"/>
            <w:shd w:val="clear" w:color="auto" w:fill="CCC0D9" w:themeFill="accent4" w:themeFillTint="66"/>
          </w:tcPr>
          <w:p w14:paraId="2D570A74" w14:textId="77777777" w:rsidR="00864132" w:rsidRDefault="00864132" w:rsidP="00DD3033">
            <w:pPr>
              <w:pStyle w:val="TableParagraph"/>
              <w:spacing w:before="34"/>
              <w:rPr>
                <w:sz w:val="23"/>
              </w:rPr>
            </w:pPr>
            <w:r>
              <w:rPr>
                <w:sz w:val="23"/>
              </w:rPr>
              <w:t>08-30</w:t>
            </w:r>
            <w:r>
              <w:rPr>
                <w:spacing w:val="12"/>
                <w:sz w:val="23"/>
              </w:rPr>
              <w:t xml:space="preserve"> </w:t>
            </w:r>
            <w:r>
              <w:rPr>
                <w:sz w:val="23"/>
              </w:rPr>
              <w:t>EYLÜL</w:t>
            </w:r>
            <w:r>
              <w:rPr>
                <w:spacing w:val="7"/>
                <w:sz w:val="23"/>
              </w:rPr>
              <w:t xml:space="preserve"> </w:t>
            </w:r>
            <w:r>
              <w:rPr>
                <w:spacing w:val="-4"/>
                <w:sz w:val="23"/>
              </w:rPr>
              <w:t>2025</w:t>
            </w:r>
          </w:p>
        </w:tc>
        <w:tc>
          <w:tcPr>
            <w:tcW w:w="1483" w:type="dxa"/>
            <w:shd w:val="clear" w:color="auto" w:fill="CCC0D9" w:themeFill="accent4" w:themeFillTint="66"/>
          </w:tcPr>
          <w:p w14:paraId="7F38CAA5" w14:textId="77777777" w:rsidR="00864132" w:rsidRDefault="00864132" w:rsidP="00DD3033">
            <w:pPr>
              <w:pStyle w:val="TableParagraph"/>
              <w:spacing w:before="44"/>
              <w:rPr>
                <w:sz w:val="23"/>
              </w:rPr>
            </w:pPr>
            <w:r>
              <w:rPr>
                <w:sz w:val="23"/>
              </w:rPr>
              <w:t>17</w:t>
            </w:r>
            <w:r>
              <w:rPr>
                <w:spacing w:val="6"/>
                <w:sz w:val="23"/>
              </w:rPr>
              <w:t xml:space="preserve"> </w:t>
            </w:r>
            <w:r>
              <w:rPr>
                <w:spacing w:val="-5"/>
                <w:sz w:val="23"/>
              </w:rPr>
              <w:t>GÜN</w:t>
            </w:r>
          </w:p>
        </w:tc>
        <w:tc>
          <w:tcPr>
            <w:tcW w:w="2148" w:type="dxa"/>
            <w:vMerge w:val="restart"/>
            <w:shd w:val="clear" w:color="auto" w:fill="CCC0D9" w:themeFill="accent4" w:themeFillTint="66"/>
          </w:tcPr>
          <w:p w14:paraId="40C31939" w14:textId="77777777" w:rsidR="00864132" w:rsidRDefault="00864132" w:rsidP="00DD3033">
            <w:pPr>
              <w:pStyle w:val="TableParagraph"/>
              <w:spacing w:before="146"/>
              <w:ind w:left="0"/>
              <w:rPr>
                <w:sz w:val="23"/>
              </w:rPr>
            </w:pPr>
          </w:p>
          <w:p w14:paraId="17AB6E29" w14:textId="77777777" w:rsidR="00864132" w:rsidRDefault="00864132" w:rsidP="00DD3033">
            <w:pPr>
              <w:pStyle w:val="TableParagraph"/>
              <w:ind w:left="591"/>
              <w:rPr>
                <w:sz w:val="23"/>
              </w:rPr>
            </w:pPr>
            <w:r>
              <w:rPr>
                <w:sz w:val="23"/>
              </w:rPr>
              <w:t>44,5</w:t>
            </w:r>
            <w:r>
              <w:rPr>
                <w:spacing w:val="10"/>
                <w:sz w:val="23"/>
              </w:rPr>
              <w:t xml:space="preserve"> </w:t>
            </w:r>
            <w:r>
              <w:rPr>
                <w:spacing w:val="-5"/>
                <w:sz w:val="23"/>
              </w:rPr>
              <w:t>GÜN</w:t>
            </w:r>
          </w:p>
        </w:tc>
        <w:tc>
          <w:tcPr>
            <w:tcW w:w="3293" w:type="dxa"/>
            <w:vMerge w:val="restart"/>
            <w:shd w:val="clear" w:color="auto" w:fill="CCC0D9" w:themeFill="accent4" w:themeFillTint="66"/>
          </w:tcPr>
          <w:p w14:paraId="26ADD531" w14:textId="77777777" w:rsidR="00864132" w:rsidRDefault="00864132" w:rsidP="00DD3033">
            <w:pPr>
              <w:pStyle w:val="TableParagraph"/>
              <w:ind w:left="0"/>
              <w:rPr>
                <w:sz w:val="23"/>
              </w:rPr>
            </w:pPr>
          </w:p>
          <w:p w14:paraId="75D87869" w14:textId="77777777" w:rsidR="00864132" w:rsidRDefault="00864132" w:rsidP="00DD3033">
            <w:pPr>
              <w:pStyle w:val="TableParagraph"/>
              <w:ind w:left="0"/>
              <w:rPr>
                <w:sz w:val="23"/>
              </w:rPr>
            </w:pPr>
          </w:p>
          <w:p w14:paraId="0C905C84" w14:textId="77777777" w:rsidR="00864132" w:rsidRDefault="00864132" w:rsidP="00DD3033">
            <w:pPr>
              <w:pStyle w:val="TableParagraph"/>
              <w:ind w:left="0"/>
              <w:rPr>
                <w:sz w:val="23"/>
              </w:rPr>
            </w:pPr>
          </w:p>
          <w:p w14:paraId="1939FDE9" w14:textId="77777777" w:rsidR="00864132" w:rsidRDefault="00864132" w:rsidP="00DD3033">
            <w:pPr>
              <w:pStyle w:val="TableParagraph"/>
              <w:spacing w:before="116"/>
              <w:ind w:left="0"/>
              <w:rPr>
                <w:sz w:val="23"/>
              </w:rPr>
            </w:pPr>
          </w:p>
          <w:p w14:paraId="60CE91D5" w14:textId="77777777" w:rsidR="00864132" w:rsidRDefault="00864132" w:rsidP="00DD3033">
            <w:pPr>
              <w:pStyle w:val="TableParagraph"/>
              <w:jc w:val="center"/>
              <w:rPr>
                <w:sz w:val="23"/>
              </w:rPr>
            </w:pPr>
            <w:r>
              <w:rPr>
                <w:sz w:val="23"/>
              </w:rPr>
              <w:t>88,5</w:t>
            </w:r>
            <w:r>
              <w:rPr>
                <w:spacing w:val="10"/>
                <w:sz w:val="23"/>
              </w:rPr>
              <w:t xml:space="preserve"> </w:t>
            </w:r>
            <w:r>
              <w:rPr>
                <w:spacing w:val="-5"/>
                <w:sz w:val="23"/>
              </w:rPr>
              <w:t>GÜN</w:t>
            </w:r>
          </w:p>
        </w:tc>
      </w:tr>
      <w:tr w:rsidR="00864132" w14:paraId="7AD56BF3" w14:textId="77777777" w:rsidTr="00864132">
        <w:trPr>
          <w:trHeight w:val="356"/>
        </w:trPr>
        <w:tc>
          <w:tcPr>
            <w:tcW w:w="1265" w:type="dxa"/>
            <w:vMerge/>
            <w:tcBorders>
              <w:top w:val="nil"/>
            </w:tcBorders>
            <w:shd w:val="clear" w:color="auto" w:fill="CCC0D9" w:themeFill="accent4" w:themeFillTint="66"/>
            <w:textDirection w:val="btLr"/>
          </w:tcPr>
          <w:p w14:paraId="5634AD94" w14:textId="77777777" w:rsidR="00864132" w:rsidRDefault="00864132" w:rsidP="00DD3033">
            <w:pPr>
              <w:rPr>
                <w:sz w:val="2"/>
                <w:szCs w:val="2"/>
              </w:rPr>
            </w:pPr>
          </w:p>
        </w:tc>
        <w:tc>
          <w:tcPr>
            <w:tcW w:w="2542" w:type="dxa"/>
            <w:shd w:val="clear" w:color="auto" w:fill="CCC0D9" w:themeFill="accent4" w:themeFillTint="66"/>
          </w:tcPr>
          <w:p w14:paraId="3DF3E434" w14:textId="77777777" w:rsidR="00864132" w:rsidRDefault="00864132" w:rsidP="00DD3033">
            <w:pPr>
              <w:pStyle w:val="TableParagraph"/>
              <w:spacing w:before="34"/>
              <w:rPr>
                <w:sz w:val="23"/>
              </w:rPr>
            </w:pPr>
            <w:r>
              <w:rPr>
                <w:sz w:val="23"/>
              </w:rPr>
              <w:t>01-31</w:t>
            </w:r>
            <w:r>
              <w:rPr>
                <w:spacing w:val="8"/>
                <w:sz w:val="23"/>
              </w:rPr>
              <w:t xml:space="preserve"> </w:t>
            </w:r>
            <w:r>
              <w:rPr>
                <w:sz w:val="23"/>
              </w:rPr>
              <w:t>EKİM</w:t>
            </w:r>
            <w:r>
              <w:rPr>
                <w:spacing w:val="7"/>
                <w:sz w:val="23"/>
              </w:rPr>
              <w:t xml:space="preserve"> </w:t>
            </w:r>
            <w:r>
              <w:rPr>
                <w:spacing w:val="-4"/>
                <w:sz w:val="23"/>
              </w:rPr>
              <w:t>2025</w:t>
            </w:r>
          </w:p>
        </w:tc>
        <w:tc>
          <w:tcPr>
            <w:tcW w:w="1483" w:type="dxa"/>
            <w:shd w:val="clear" w:color="auto" w:fill="CCC0D9" w:themeFill="accent4" w:themeFillTint="66"/>
          </w:tcPr>
          <w:p w14:paraId="508665C6" w14:textId="77777777" w:rsidR="00864132" w:rsidRDefault="00864132" w:rsidP="00DD3033">
            <w:pPr>
              <w:pStyle w:val="TableParagraph"/>
              <w:spacing w:before="44"/>
              <w:rPr>
                <w:sz w:val="23"/>
              </w:rPr>
            </w:pPr>
            <w:r>
              <w:rPr>
                <w:sz w:val="23"/>
              </w:rPr>
              <w:t>22,5</w:t>
            </w:r>
            <w:r>
              <w:rPr>
                <w:spacing w:val="10"/>
                <w:sz w:val="23"/>
              </w:rPr>
              <w:t xml:space="preserve"> </w:t>
            </w:r>
            <w:r>
              <w:rPr>
                <w:spacing w:val="-5"/>
                <w:sz w:val="23"/>
              </w:rPr>
              <w:t>GÜN</w:t>
            </w:r>
          </w:p>
        </w:tc>
        <w:tc>
          <w:tcPr>
            <w:tcW w:w="2148" w:type="dxa"/>
            <w:vMerge/>
            <w:tcBorders>
              <w:top w:val="nil"/>
            </w:tcBorders>
            <w:shd w:val="clear" w:color="auto" w:fill="DDEBF7"/>
          </w:tcPr>
          <w:p w14:paraId="4EFB3053" w14:textId="77777777" w:rsidR="00864132" w:rsidRDefault="00864132" w:rsidP="00DD3033">
            <w:pPr>
              <w:rPr>
                <w:sz w:val="2"/>
                <w:szCs w:val="2"/>
              </w:rPr>
            </w:pPr>
          </w:p>
        </w:tc>
        <w:tc>
          <w:tcPr>
            <w:tcW w:w="3293" w:type="dxa"/>
            <w:vMerge/>
            <w:tcBorders>
              <w:top w:val="nil"/>
            </w:tcBorders>
            <w:shd w:val="clear" w:color="auto" w:fill="DDEBF7"/>
          </w:tcPr>
          <w:p w14:paraId="1579C05D" w14:textId="77777777" w:rsidR="00864132" w:rsidRDefault="00864132" w:rsidP="00DD3033">
            <w:pPr>
              <w:rPr>
                <w:sz w:val="2"/>
                <w:szCs w:val="2"/>
              </w:rPr>
            </w:pPr>
          </w:p>
        </w:tc>
      </w:tr>
      <w:tr w:rsidR="00864132" w14:paraId="53C7EA71" w14:textId="77777777" w:rsidTr="00864132">
        <w:trPr>
          <w:trHeight w:val="356"/>
        </w:trPr>
        <w:tc>
          <w:tcPr>
            <w:tcW w:w="1265" w:type="dxa"/>
            <w:vMerge/>
            <w:tcBorders>
              <w:top w:val="nil"/>
            </w:tcBorders>
            <w:shd w:val="clear" w:color="auto" w:fill="CCC0D9" w:themeFill="accent4" w:themeFillTint="66"/>
            <w:textDirection w:val="btLr"/>
          </w:tcPr>
          <w:p w14:paraId="689B4402" w14:textId="77777777" w:rsidR="00864132" w:rsidRDefault="00864132" w:rsidP="00DD3033">
            <w:pPr>
              <w:rPr>
                <w:sz w:val="2"/>
                <w:szCs w:val="2"/>
              </w:rPr>
            </w:pPr>
          </w:p>
        </w:tc>
        <w:tc>
          <w:tcPr>
            <w:tcW w:w="2542" w:type="dxa"/>
            <w:shd w:val="clear" w:color="auto" w:fill="CCC0D9" w:themeFill="accent4" w:themeFillTint="66"/>
          </w:tcPr>
          <w:p w14:paraId="278CEEF3" w14:textId="77777777" w:rsidR="00864132" w:rsidRDefault="00864132" w:rsidP="00DD3033">
            <w:pPr>
              <w:pStyle w:val="TableParagraph"/>
              <w:spacing w:before="34"/>
              <w:rPr>
                <w:sz w:val="23"/>
              </w:rPr>
            </w:pPr>
            <w:r>
              <w:rPr>
                <w:sz w:val="23"/>
              </w:rPr>
              <w:t>01-07</w:t>
            </w:r>
            <w:r>
              <w:rPr>
                <w:spacing w:val="10"/>
                <w:sz w:val="23"/>
              </w:rPr>
              <w:t xml:space="preserve"> </w:t>
            </w:r>
            <w:r>
              <w:rPr>
                <w:sz w:val="23"/>
              </w:rPr>
              <w:t>KASIM</w:t>
            </w:r>
            <w:r>
              <w:rPr>
                <w:spacing w:val="11"/>
                <w:sz w:val="23"/>
              </w:rPr>
              <w:t xml:space="preserve"> </w:t>
            </w:r>
            <w:r>
              <w:rPr>
                <w:spacing w:val="-4"/>
                <w:sz w:val="23"/>
              </w:rPr>
              <w:t>2025</w:t>
            </w:r>
          </w:p>
        </w:tc>
        <w:tc>
          <w:tcPr>
            <w:tcW w:w="1483" w:type="dxa"/>
            <w:shd w:val="clear" w:color="auto" w:fill="CCC0D9" w:themeFill="accent4" w:themeFillTint="66"/>
          </w:tcPr>
          <w:p w14:paraId="64B79B2B" w14:textId="77777777" w:rsidR="00864132" w:rsidRDefault="00864132" w:rsidP="00DD3033">
            <w:pPr>
              <w:pStyle w:val="TableParagraph"/>
              <w:spacing w:before="44"/>
              <w:rPr>
                <w:sz w:val="23"/>
              </w:rPr>
            </w:pPr>
            <w:r>
              <w:rPr>
                <w:sz w:val="23"/>
              </w:rPr>
              <w:t>5</w:t>
            </w:r>
            <w:r>
              <w:rPr>
                <w:spacing w:val="4"/>
                <w:sz w:val="23"/>
              </w:rPr>
              <w:t xml:space="preserve"> </w:t>
            </w:r>
            <w:r>
              <w:rPr>
                <w:spacing w:val="-5"/>
                <w:sz w:val="23"/>
              </w:rPr>
              <w:t>GÜN</w:t>
            </w:r>
          </w:p>
        </w:tc>
        <w:tc>
          <w:tcPr>
            <w:tcW w:w="2148" w:type="dxa"/>
            <w:vMerge/>
            <w:tcBorders>
              <w:top w:val="nil"/>
            </w:tcBorders>
            <w:shd w:val="clear" w:color="auto" w:fill="DDEBF7"/>
          </w:tcPr>
          <w:p w14:paraId="72C8B7FB" w14:textId="77777777" w:rsidR="00864132" w:rsidRDefault="00864132" w:rsidP="00DD3033">
            <w:pPr>
              <w:rPr>
                <w:sz w:val="2"/>
                <w:szCs w:val="2"/>
              </w:rPr>
            </w:pPr>
          </w:p>
        </w:tc>
        <w:tc>
          <w:tcPr>
            <w:tcW w:w="3293" w:type="dxa"/>
            <w:vMerge/>
            <w:tcBorders>
              <w:top w:val="nil"/>
            </w:tcBorders>
            <w:shd w:val="clear" w:color="auto" w:fill="DDEBF7"/>
          </w:tcPr>
          <w:p w14:paraId="1946FF96" w14:textId="77777777" w:rsidR="00864132" w:rsidRDefault="00864132" w:rsidP="00DD3033">
            <w:pPr>
              <w:rPr>
                <w:sz w:val="2"/>
                <w:szCs w:val="2"/>
              </w:rPr>
            </w:pPr>
          </w:p>
        </w:tc>
      </w:tr>
      <w:tr w:rsidR="00864132" w14:paraId="1427BAA1" w14:textId="77777777" w:rsidTr="00864132">
        <w:trPr>
          <w:trHeight w:val="375"/>
        </w:trPr>
        <w:tc>
          <w:tcPr>
            <w:tcW w:w="1265" w:type="dxa"/>
            <w:vMerge/>
            <w:tcBorders>
              <w:top w:val="nil"/>
            </w:tcBorders>
            <w:shd w:val="clear" w:color="auto" w:fill="DDEBF7"/>
            <w:textDirection w:val="btLr"/>
          </w:tcPr>
          <w:p w14:paraId="3779DFCC" w14:textId="77777777" w:rsidR="00864132" w:rsidRDefault="00864132" w:rsidP="00DD3033">
            <w:pPr>
              <w:rPr>
                <w:sz w:val="2"/>
                <w:szCs w:val="2"/>
              </w:rPr>
            </w:pPr>
          </w:p>
        </w:tc>
        <w:tc>
          <w:tcPr>
            <w:tcW w:w="6173" w:type="dxa"/>
            <w:gridSpan w:val="3"/>
            <w:shd w:val="clear" w:color="auto" w:fill="B2A1C7" w:themeFill="accent4" w:themeFillTint="99"/>
          </w:tcPr>
          <w:p w14:paraId="598B5A6B" w14:textId="77777777" w:rsidR="00864132" w:rsidRDefault="00864132" w:rsidP="00DD3033">
            <w:pPr>
              <w:pStyle w:val="TableParagraph"/>
              <w:spacing w:before="26"/>
              <w:ind w:left="34" w:right="65"/>
              <w:jc w:val="center"/>
              <w:rPr>
                <w:b/>
                <w:sz w:val="27"/>
              </w:rPr>
            </w:pPr>
            <w:r>
              <w:rPr>
                <w:b/>
                <w:sz w:val="27"/>
              </w:rPr>
              <w:t>10</w:t>
            </w:r>
            <w:r>
              <w:rPr>
                <w:b/>
                <w:spacing w:val="3"/>
                <w:sz w:val="27"/>
              </w:rPr>
              <w:t xml:space="preserve"> </w:t>
            </w:r>
            <w:r>
              <w:rPr>
                <w:b/>
                <w:sz w:val="27"/>
              </w:rPr>
              <w:t>-</w:t>
            </w:r>
            <w:r>
              <w:rPr>
                <w:b/>
                <w:spacing w:val="5"/>
                <w:sz w:val="27"/>
              </w:rPr>
              <w:t xml:space="preserve"> </w:t>
            </w:r>
            <w:r>
              <w:rPr>
                <w:b/>
                <w:sz w:val="27"/>
              </w:rPr>
              <w:t>14</w:t>
            </w:r>
            <w:r>
              <w:rPr>
                <w:b/>
                <w:spacing w:val="4"/>
                <w:sz w:val="27"/>
              </w:rPr>
              <w:t xml:space="preserve"> </w:t>
            </w:r>
            <w:r>
              <w:rPr>
                <w:b/>
                <w:sz w:val="27"/>
              </w:rPr>
              <w:t>KASIM</w:t>
            </w:r>
            <w:r>
              <w:rPr>
                <w:b/>
                <w:spacing w:val="5"/>
                <w:sz w:val="27"/>
              </w:rPr>
              <w:t xml:space="preserve"> </w:t>
            </w:r>
            <w:r>
              <w:rPr>
                <w:b/>
                <w:sz w:val="27"/>
              </w:rPr>
              <w:t>2025</w:t>
            </w:r>
            <w:r>
              <w:rPr>
                <w:b/>
                <w:spacing w:val="4"/>
                <w:sz w:val="27"/>
              </w:rPr>
              <w:t xml:space="preserve"> </w:t>
            </w:r>
            <w:r>
              <w:rPr>
                <w:b/>
                <w:sz w:val="27"/>
              </w:rPr>
              <w:t>-</w:t>
            </w:r>
            <w:r>
              <w:rPr>
                <w:b/>
                <w:spacing w:val="5"/>
                <w:sz w:val="27"/>
              </w:rPr>
              <w:t xml:space="preserve"> </w:t>
            </w:r>
            <w:r>
              <w:rPr>
                <w:b/>
                <w:sz w:val="27"/>
              </w:rPr>
              <w:t>ARA</w:t>
            </w:r>
            <w:r>
              <w:rPr>
                <w:b/>
                <w:spacing w:val="3"/>
                <w:sz w:val="27"/>
              </w:rPr>
              <w:t xml:space="preserve"> </w:t>
            </w:r>
            <w:r>
              <w:rPr>
                <w:b/>
                <w:spacing w:val="-2"/>
                <w:sz w:val="27"/>
              </w:rPr>
              <w:t>TATİL</w:t>
            </w:r>
          </w:p>
        </w:tc>
        <w:tc>
          <w:tcPr>
            <w:tcW w:w="3293" w:type="dxa"/>
            <w:vMerge/>
            <w:tcBorders>
              <w:top w:val="nil"/>
            </w:tcBorders>
            <w:shd w:val="clear" w:color="auto" w:fill="DDEBF7"/>
          </w:tcPr>
          <w:p w14:paraId="52189562" w14:textId="77777777" w:rsidR="00864132" w:rsidRDefault="00864132" w:rsidP="00DD3033">
            <w:pPr>
              <w:rPr>
                <w:sz w:val="2"/>
                <w:szCs w:val="2"/>
              </w:rPr>
            </w:pPr>
          </w:p>
        </w:tc>
      </w:tr>
      <w:tr w:rsidR="00864132" w14:paraId="6583EF10" w14:textId="77777777" w:rsidTr="00864132">
        <w:trPr>
          <w:trHeight w:val="356"/>
        </w:trPr>
        <w:tc>
          <w:tcPr>
            <w:tcW w:w="1265" w:type="dxa"/>
            <w:vMerge/>
            <w:tcBorders>
              <w:top w:val="nil"/>
            </w:tcBorders>
            <w:shd w:val="clear" w:color="auto" w:fill="DDEBF7"/>
            <w:textDirection w:val="btLr"/>
          </w:tcPr>
          <w:p w14:paraId="532F66CA" w14:textId="77777777" w:rsidR="00864132" w:rsidRDefault="00864132" w:rsidP="00DD3033">
            <w:pPr>
              <w:rPr>
                <w:sz w:val="2"/>
                <w:szCs w:val="2"/>
              </w:rPr>
            </w:pPr>
          </w:p>
        </w:tc>
        <w:tc>
          <w:tcPr>
            <w:tcW w:w="2542" w:type="dxa"/>
            <w:shd w:val="clear" w:color="auto" w:fill="CCC0D9" w:themeFill="accent4" w:themeFillTint="66"/>
          </w:tcPr>
          <w:p w14:paraId="5C8724FA" w14:textId="77777777" w:rsidR="00864132" w:rsidRDefault="00864132" w:rsidP="00DD3033">
            <w:pPr>
              <w:pStyle w:val="TableParagraph"/>
              <w:spacing w:before="34"/>
              <w:rPr>
                <w:sz w:val="23"/>
              </w:rPr>
            </w:pPr>
            <w:r>
              <w:rPr>
                <w:sz w:val="23"/>
              </w:rPr>
              <w:t>17-30</w:t>
            </w:r>
            <w:r>
              <w:rPr>
                <w:spacing w:val="10"/>
                <w:sz w:val="23"/>
              </w:rPr>
              <w:t xml:space="preserve"> </w:t>
            </w:r>
            <w:r>
              <w:rPr>
                <w:sz w:val="23"/>
              </w:rPr>
              <w:t>KASIM</w:t>
            </w:r>
            <w:r>
              <w:rPr>
                <w:spacing w:val="11"/>
                <w:sz w:val="23"/>
              </w:rPr>
              <w:t xml:space="preserve"> </w:t>
            </w:r>
            <w:r>
              <w:rPr>
                <w:spacing w:val="-4"/>
                <w:sz w:val="23"/>
              </w:rPr>
              <w:t>2025</w:t>
            </w:r>
          </w:p>
        </w:tc>
        <w:tc>
          <w:tcPr>
            <w:tcW w:w="1483" w:type="dxa"/>
            <w:shd w:val="clear" w:color="auto" w:fill="CCC0D9" w:themeFill="accent4" w:themeFillTint="66"/>
          </w:tcPr>
          <w:p w14:paraId="47A2839B" w14:textId="77777777" w:rsidR="00864132" w:rsidRDefault="00864132" w:rsidP="00DD3033">
            <w:pPr>
              <w:pStyle w:val="TableParagraph"/>
              <w:spacing w:before="44"/>
              <w:rPr>
                <w:sz w:val="23"/>
              </w:rPr>
            </w:pPr>
            <w:r>
              <w:rPr>
                <w:sz w:val="23"/>
              </w:rPr>
              <w:t>10</w:t>
            </w:r>
            <w:r>
              <w:rPr>
                <w:spacing w:val="6"/>
                <w:sz w:val="23"/>
              </w:rPr>
              <w:t xml:space="preserve"> </w:t>
            </w:r>
            <w:r>
              <w:rPr>
                <w:spacing w:val="-5"/>
                <w:sz w:val="23"/>
              </w:rPr>
              <w:t>GÜN</w:t>
            </w:r>
          </w:p>
        </w:tc>
        <w:tc>
          <w:tcPr>
            <w:tcW w:w="2148" w:type="dxa"/>
            <w:vMerge w:val="restart"/>
            <w:shd w:val="clear" w:color="auto" w:fill="CCC0D9" w:themeFill="accent4" w:themeFillTint="66"/>
          </w:tcPr>
          <w:p w14:paraId="409FA3A8" w14:textId="77777777" w:rsidR="00864132" w:rsidRDefault="00864132" w:rsidP="00DD3033">
            <w:pPr>
              <w:pStyle w:val="TableParagraph"/>
              <w:spacing w:before="146"/>
              <w:ind w:left="0"/>
              <w:rPr>
                <w:sz w:val="23"/>
              </w:rPr>
            </w:pPr>
          </w:p>
          <w:p w14:paraId="47562F69" w14:textId="77777777" w:rsidR="00864132" w:rsidRDefault="00864132" w:rsidP="00DD3033">
            <w:pPr>
              <w:pStyle w:val="TableParagraph"/>
              <w:ind w:left="679"/>
              <w:rPr>
                <w:sz w:val="23"/>
              </w:rPr>
            </w:pPr>
            <w:r>
              <w:rPr>
                <w:sz w:val="23"/>
              </w:rPr>
              <w:t>44</w:t>
            </w:r>
            <w:r>
              <w:rPr>
                <w:spacing w:val="6"/>
                <w:sz w:val="23"/>
              </w:rPr>
              <w:t xml:space="preserve"> </w:t>
            </w:r>
            <w:r>
              <w:rPr>
                <w:spacing w:val="-5"/>
                <w:sz w:val="23"/>
              </w:rPr>
              <w:t>GÜN</w:t>
            </w:r>
          </w:p>
        </w:tc>
        <w:tc>
          <w:tcPr>
            <w:tcW w:w="3293" w:type="dxa"/>
            <w:vMerge/>
            <w:tcBorders>
              <w:top w:val="nil"/>
            </w:tcBorders>
            <w:shd w:val="clear" w:color="auto" w:fill="DDEBF7"/>
          </w:tcPr>
          <w:p w14:paraId="50659EA5" w14:textId="77777777" w:rsidR="00864132" w:rsidRDefault="00864132" w:rsidP="00DD3033">
            <w:pPr>
              <w:rPr>
                <w:sz w:val="2"/>
                <w:szCs w:val="2"/>
              </w:rPr>
            </w:pPr>
          </w:p>
        </w:tc>
      </w:tr>
      <w:tr w:rsidR="00864132" w14:paraId="34F996B1" w14:textId="77777777" w:rsidTr="00864132">
        <w:trPr>
          <w:trHeight w:val="356"/>
        </w:trPr>
        <w:tc>
          <w:tcPr>
            <w:tcW w:w="1265" w:type="dxa"/>
            <w:vMerge/>
            <w:tcBorders>
              <w:top w:val="nil"/>
            </w:tcBorders>
            <w:shd w:val="clear" w:color="auto" w:fill="DDEBF7"/>
            <w:textDirection w:val="btLr"/>
          </w:tcPr>
          <w:p w14:paraId="117731D3" w14:textId="77777777" w:rsidR="00864132" w:rsidRDefault="00864132" w:rsidP="00DD3033">
            <w:pPr>
              <w:rPr>
                <w:sz w:val="2"/>
                <w:szCs w:val="2"/>
              </w:rPr>
            </w:pPr>
          </w:p>
        </w:tc>
        <w:tc>
          <w:tcPr>
            <w:tcW w:w="2542" w:type="dxa"/>
            <w:shd w:val="clear" w:color="auto" w:fill="CCC0D9" w:themeFill="accent4" w:themeFillTint="66"/>
          </w:tcPr>
          <w:p w14:paraId="24BF2C8B" w14:textId="77777777" w:rsidR="00864132" w:rsidRDefault="00864132" w:rsidP="00DD3033">
            <w:pPr>
              <w:pStyle w:val="TableParagraph"/>
              <w:spacing w:before="34"/>
              <w:rPr>
                <w:sz w:val="23"/>
              </w:rPr>
            </w:pPr>
            <w:r>
              <w:rPr>
                <w:sz w:val="23"/>
              </w:rPr>
              <w:t>01-31</w:t>
            </w:r>
            <w:r>
              <w:rPr>
                <w:spacing w:val="11"/>
                <w:sz w:val="23"/>
              </w:rPr>
              <w:t xml:space="preserve"> </w:t>
            </w:r>
            <w:r>
              <w:rPr>
                <w:sz w:val="23"/>
              </w:rPr>
              <w:t>ARALIK</w:t>
            </w:r>
            <w:r>
              <w:rPr>
                <w:spacing w:val="8"/>
                <w:sz w:val="23"/>
              </w:rPr>
              <w:t xml:space="preserve"> </w:t>
            </w:r>
            <w:r>
              <w:rPr>
                <w:spacing w:val="-4"/>
                <w:sz w:val="23"/>
              </w:rPr>
              <w:t>2025</w:t>
            </w:r>
          </w:p>
        </w:tc>
        <w:tc>
          <w:tcPr>
            <w:tcW w:w="1483" w:type="dxa"/>
            <w:shd w:val="clear" w:color="auto" w:fill="CCC0D9" w:themeFill="accent4" w:themeFillTint="66"/>
          </w:tcPr>
          <w:p w14:paraId="551C8F83" w14:textId="77777777" w:rsidR="00864132" w:rsidRDefault="00864132" w:rsidP="00DD3033">
            <w:pPr>
              <w:pStyle w:val="TableParagraph"/>
              <w:spacing w:before="44"/>
              <w:rPr>
                <w:sz w:val="23"/>
              </w:rPr>
            </w:pPr>
            <w:r>
              <w:rPr>
                <w:sz w:val="23"/>
              </w:rPr>
              <w:t>23</w:t>
            </w:r>
            <w:r>
              <w:rPr>
                <w:spacing w:val="6"/>
                <w:sz w:val="23"/>
              </w:rPr>
              <w:t xml:space="preserve"> </w:t>
            </w:r>
            <w:r>
              <w:rPr>
                <w:spacing w:val="-5"/>
                <w:sz w:val="23"/>
              </w:rPr>
              <w:t>GÜN</w:t>
            </w:r>
          </w:p>
        </w:tc>
        <w:tc>
          <w:tcPr>
            <w:tcW w:w="2148" w:type="dxa"/>
            <w:vMerge/>
            <w:tcBorders>
              <w:top w:val="nil"/>
            </w:tcBorders>
            <w:shd w:val="clear" w:color="auto" w:fill="CCC0D9" w:themeFill="accent4" w:themeFillTint="66"/>
          </w:tcPr>
          <w:p w14:paraId="43BA6536" w14:textId="77777777" w:rsidR="00864132" w:rsidRDefault="00864132" w:rsidP="00DD3033">
            <w:pPr>
              <w:rPr>
                <w:sz w:val="2"/>
                <w:szCs w:val="2"/>
              </w:rPr>
            </w:pPr>
          </w:p>
        </w:tc>
        <w:tc>
          <w:tcPr>
            <w:tcW w:w="3293" w:type="dxa"/>
            <w:vMerge/>
            <w:tcBorders>
              <w:top w:val="nil"/>
            </w:tcBorders>
            <w:shd w:val="clear" w:color="auto" w:fill="DDEBF7"/>
          </w:tcPr>
          <w:p w14:paraId="60C9B38A" w14:textId="77777777" w:rsidR="00864132" w:rsidRDefault="00864132" w:rsidP="00DD3033">
            <w:pPr>
              <w:rPr>
                <w:sz w:val="2"/>
                <w:szCs w:val="2"/>
              </w:rPr>
            </w:pPr>
          </w:p>
        </w:tc>
      </w:tr>
      <w:tr w:rsidR="00864132" w14:paraId="55129E78" w14:textId="77777777" w:rsidTr="00864132">
        <w:trPr>
          <w:trHeight w:val="356"/>
        </w:trPr>
        <w:tc>
          <w:tcPr>
            <w:tcW w:w="1265" w:type="dxa"/>
            <w:vMerge/>
            <w:tcBorders>
              <w:top w:val="nil"/>
            </w:tcBorders>
            <w:shd w:val="clear" w:color="auto" w:fill="DDEBF7"/>
            <w:textDirection w:val="btLr"/>
          </w:tcPr>
          <w:p w14:paraId="6616CACE" w14:textId="77777777" w:rsidR="00864132" w:rsidRDefault="00864132" w:rsidP="00DD3033">
            <w:pPr>
              <w:rPr>
                <w:sz w:val="2"/>
                <w:szCs w:val="2"/>
              </w:rPr>
            </w:pPr>
          </w:p>
        </w:tc>
        <w:tc>
          <w:tcPr>
            <w:tcW w:w="2542" w:type="dxa"/>
            <w:shd w:val="clear" w:color="auto" w:fill="CCC0D9" w:themeFill="accent4" w:themeFillTint="66"/>
          </w:tcPr>
          <w:p w14:paraId="136F3E1E" w14:textId="77777777" w:rsidR="00864132" w:rsidRDefault="00864132" w:rsidP="00DD3033">
            <w:pPr>
              <w:pStyle w:val="TableParagraph"/>
              <w:spacing w:before="34"/>
              <w:rPr>
                <w:sz w:val="23"/>
              </w:rPr>
            </w:pPr>
            <w:r>
              <w:rPr>
                <w:sz w:val="23"/>
              </w:rPr>
              <w:t>01-16</w:t>
            </w:r>
            <w:r>
              <w:rPr>
                <w:spacing w:val="14"/>
                <w:sz w:val="23"/>
              </w:rPr>
              <w:t xml:space="preserve"> </w:t>
            </w:r>
            <w:r>
              <w:rPr>
                <w:sz w:val="23"/>
              </w:rPr>
              <w:t>OCAK</w:t>
            </w:r>
            <w:r>
              <w:rPr>
                <w:spacing w:val="9"/>
                <w:sz w:val="23"/>
              </w:rPr>
              <w:t xml:space="preserve"> </w:t>
            </w:r>
            <w:r>
              <w:rPr>
                <w:spacing w:val="-4"/>
                <w:sz w:val="23"/>
              </w:rPr>
              <w:t>2026</w:t>
            </w:r>
          </w:p>
        </w:tc>
        <w:tc>
          <w:tcPr>
            <w:tcW w:w="1483" w:type="dxa"/>
            <w:shd w:val="clear" w:color="auto" w:fill="CCC0D9" w:themeFill="accent4" w:themeFillTint="66"/>
          </w:tcPr>
          <w:p w14:paraId="2DAED35A" w14:textId="77777777" w:rsidR="00864132" w:rsidRDefault="00864132" w:rsidP="00DD3033">
            <w:pPr>
              <w:pStyle w:val="TableParagraph"/>
              <w:spacing w:before="44"/>
              <w:rPr>
                <w:sz w:val="23"/>
              </w:rPr>
            </w:pPr>
            <w:r>
              <w:rPr>
                <w:sz w:val="23"/>
              </w:rPr>
              <w:t>11</w:t>
            </w:r>
            <w:r>
              <w:rPr>
                <w:spacing w:val="6"/>
                <w:sz w:val="23"/>
              </w:rPr>
              <w:t xml:space="preserve"> </w:t>
            </w:r>
            <w:r>
              <w:rPr>
                <w:spacing w:val="-5"/>
                <w:sz w:val="23"/>
              </w:rPr>
              <w:t>GÜN</w:t>
            </w:r>
          </w:p>
        </w:tc>
        <w:tc>
          <w:tcPr>
            <w:tcW w:w="2148" w:type="dxa"/>
            <w:vMerge/>
            <w:tcBorders>
              <w:top w:val="nil"/>
            </w:tcBorders>
            <w:shd w:val="clear" w:color="auto" w:fill="CCC0D9" w:themeFill="accent4" w:themeFillTint="66"/>
          </w:tcPr>
          <w:p w14:paraId="26EEDDFE" w14:textId="77777777" w:rsidR="00864132" w:rsidRDefault="00864132" w:rsidP="00DD3033">
            <w:pPr>
              <w:rPr>
                <w:sz w:val="2"/>
                <w:szCs w:val="2"/>
              </w:rPr>
            </w:pPr>
          </w:p>
        </w:tc>
        <w:tc>
          <w:tcPr>
            <w:tcW w:w="3293" w:type="dxa"/>
            <w:vMerge/>
            <w:tcBorders>
              <w:top w:val="nil"/>
            </w:tcBorders>
            <w:shd w:val="clear" w:color="auto" w:fill="DDEBF7"/>
          </w:tcPr>
          <w:p w14:paraId="34C718E3" w14:textId="77777777" w:rsidR="00864132" w:rsidRDefault="00864132" w:rsidP="00DD3033">
            <w:pPr>
              <w:rPr>
                <w:sz w:val="2"/>
                <w:szCs w:val="2"/>
              </w:rPr>
            </w:pPr>
          </w:p>
        </w:tc>
      </w:tr>
      <w:tr w:rsidR="00864132" w14:paraId="78913C32" w14:textId="77777777" w:rsidTr="00864132">
        <w:trPr>
          <w:trHeight w:val="431"/>
        </w:trPr>
        <w:tc>
          <w:tcPr>
            <w:tcW w:w="10731" w:type="dxa"/>
            <w:gridSpan w:val="5"/>
            <w:shd w:val="clear" w:color="auto" w:fill="B2A1C7" w:themeFill="accent4" w:themeFillTint="99"/>
          </w:tcPr>
          <w:p w14:paraId="465651E9" w14:textId="77777777" w:rsidR="00864132" w:rsidRDefault="00864132" w:rsidP="00DD3033">
            <w:pPr>
              <w:pStyle w:val="TableParagraph"/>
              <w:spacing w:before="55"/>
              <w:ind w:left="50" w:right="31"/>
              <w:jc w:val="center"/>
              <w:rPr>
                <w:b/>
                <w:sz w:val="27"/>
              </w:rPr>
            </w:pPr>
            <w:r>
              <w:rPr>
                <w:b/>
                <w:sz w:val="27"/>
              </w:rPr>
              <w:t>19</w:t>
            </w:r>
            <w:r>
              <w:rPr>
                <w:b/>
                <w:spacing w:val="5"/>
                <w:sz w:val="27"/>
              </w:rPr>
              <w:t xml:space="preserve"> </w:t>
            </w:r>
            <w:r>
              <w:rPr>
                <w:b/>
                <w:sz w:val="27"/>
              </w:rPr>
              <w:t>OCAK</w:t>
            </w:r>
            <w:r>
              <w:rPr>
                <w:b/>
                <w:spacing w:val="5"/>
                <w:sz w:val="27"/>
              </w:rPr>
              <w:t xml:space="preserve"> </w:t>
            </w:r>
            <w:r>
              <w:rPr>
                <w:b/>
                <w:sz w:val="27"/>
              </w:rPr>
              <w:t>-</w:t>
            </w:r>
            <w:r>
              <w:rPr>
                <w:b/>
                <w:spacing w:val="6"/>
                <w:sz w:val="27"/>
              </w:rPr>
              <w:t xml:space="preserve"> </w:t>
            </w:r>
            <w:r>
              <w:rPr>
                <w:b/>
                <w:sz w:val="27"/>
              </w:rPr>
              <w:t>30</w:t>
            </w:r>
            <w:r>
              <w:rPr>
                <w:b/>
                <w:spacing w:val="6"/>
                <w:sz w:val="27"/>
              </w:rPr>
              <w:t xml:space="preserve"> </w:t>
            </w:r>
            <w:r>
              <w:rPr>
                <w:b/>
                <w:sz w:val="27"/>
              </w:rPr>
              <w:t>OCAK</w:t>
            </w:r>
            <w:r>
              <w:rPr>
                <w:b/>
                <w:spacing w:val="5"/>
                <w:sz w:val="27"/>
              </w:rPr>
              <w:t xml:space="preserve"> </w:t>
            </w:r>
            <w:r>
              <w:rPr>
                <w:b/>
                <w:sz w:val="27"/>
              </w:rPr>
              <w:t>2026</w:t>
            </w:r>
            <w:r>
              <w:rPr>
                <w:b/>
                <w:spacing w:val="5"/>
                <w:sz w:val="27"/>
              </w:rPr>
              <w:t xml:space="preserve"> </w:t>
            </w:r>
            <w:r>
              <w:rPr>
                <w:b/>
                <w:sz w:val="27"/>
              </w:rPr>
              <w:t>-YARIYIL</w:t>
            </w:r>
            <w:r>
              <w:rPr>
                <w:b/>
                <w:spacing w:val="6"/>
                <w:sz w:val="27"/>
              </w:rPr>
              <w:t xml:space="preserve"> </w:t>
            </w:r>
            <w:r>
              <w:rPr>
                <w:b/>
                <w:sz w:val="27"/>
              </w:rPr>
              <w:t>TATİLİ</w:t>
            </w:r>
            <w:r>
              <w:rPr>
                <w:b/>
                <w:spacing w:val="4"/>
                <w:sz w:val="27"/>
              </w:rPr>
              <w:t xml:space="preserve"> </w:t>
            </w:r>
            <w:r>
              <w:rPr>
                <w:b/>
                <w:sz w:val="27"/>
              </w:rPr>
              <w:t>(10</w:t>
            </w:r>
            <w:r>
              <w:rPr>
                <w:b/>
                <w:spacing w:val="6"/>
                <w:sz w:val="27"/>
              </w:rPr>
              <w:t xml:space="preserve"> </w:t>
            </w:r>
            <w:r>
              <w:rPr>
                <w:b/>
                <w:spacing w:val="-4"/>
                <w:sz w:val="27"/>
              </w:rPr>
              <w:t>GÜN)</w:t>
            </w:r>
          </w:p>
        </w:tc>
      </w:tr>
      <w:tr w:rsidR="00864132" w14:paraId="5A96E38F" w14:textId="77777777" w:rsidTr="00864132">
        <w:trPr>
          <w:trHeight w:val="637"/>
        </w:trPr>
        <w:tc>
          <w:tcPr>
            <w:tcW w:w="1265" w:type="dxa"/>
            <w:vMerge w:val="restart"/>
            <w:shd w:val="clear" w:color="auto" w:fill="CCC0D9" w:themeFill="accent4" w:themeFillTint="66"/>
            <w:textDirection w:val="btLr"/>
          </w:tcPr>
          <w:p w14:paraId="76BF4139" w14:textId="77777777" w:rsidR="00864132" w:rsidRDefault="00864132" w:rsidP="00DD3033">
            <w:pPr>
              <w:pStyle w:val="TableParagraph"/>
              <w:spacing w:before="152"/>
              <w:ind w:left="0"/>
              <w:rPr>
                <w:sz w:val="27"/>
              </w:rPr>
            </w:pPr>
          </w:p>
          <w:p w14:paraId="223619AD" w14:textId="77777777" w:rsidR="00864132" w:rsidRDefault="00864132" w:rsidP="00DD3033">
            <w:pPr>
              <w:pStyle w:val="TableParagraph"/>
              <w:ind w:left="950"/>
              <w:rPr>
                <w:b/>
                <w:sz w:val="27"/>
              </w:rPr>
            </w:pPr>
            <w:r>
              <w:rPr>
                <w:b/>
                <w:sz w:val="27"/>
              </w:rPr>
              <w:t>II.</w:t>
            </w:r>
            <w:r>
              <w:rPr>
                <w:b/>
                <w:spacing w:val="2"/>
                <w:sz w:val="27"/>
              </w:rPr>
              <w:t xml:space="preserve"> </w:t>
            </w:r>
            <w:r>
              <w:rPr>
                <w:b/>
                <w:spacing w:val="-2"/>
                <w:sz w:val="27"/>
              </w:rPr>
              <w:t>DÖNEM</w:t>
            </w:r>
          </w:p>
        </w:tc>
        <w:tc>
          <w:tcPr>
            <w:tcW w:w="2542" w:type="dxa"/>
            <w:shd w:val="clear" w:color="auto" w:fill="CCC0D9" w:themeFill="accent4" w:themeFillTint="66"/>
          </w:tcPr>
          <w:p w14:paraId="1083BFF7" w14:textId="77777777" w:rsidR="00864132" w:rsidRDefault="00864132" w:rsidP="00DD3033">
            <w:pPr>
              <w:pStyle w:val="TableParagraph"/>
              <w:spacing w:before="181"/>
              <w:ind w:left="39"/>
              <w:jc w:val="center"/>
              <w:rPr>
                <w:b/>
                <w:sz w:val="23"/>
              </w:rPr>
            </w:pPr>
            <w:r>
              <w:rPr>
                <w:b/>
                <w:spacing w:val="-2"/>
                <w:sz w:val="23"/>
              </w:rPr>
              <w:t>TARİH</w:t>
            </w:r>
          </w:p>
        </w:tc>
        <w:tc>
          <w:tcPr>
            <w:tcW w:w="1483" w:type="dxa"/>
            <w:shd w:val="clear" w:color="auto" w:fill="CCC0D9" w:themeFill="accent4" w:themeFillTint="66"/>
          </w:tcPr>
          <w:p w14:paraId="29683076" w14:textId="77777777" w:rsidR="00864132" w:rsidRDefault="00864132" w:rsidP="00DD3033">
            <w:pPr>
              <w:pStyle w:val="TableParagraph"/>
              <w:spacing w:before="190"/>
              <w:ind w:left="0" w:right="231"/>
              <w:jc w:val="right"/>
              <w:rPr>
                <w:b/>
                <w:sz w:val="23"/>
              </w:rPr>
            </w:pPr>
            <w:r>
              <w:rPr>
                <w:b/>
                <w:sz w:val="23"/>
              </w:rPr>
              <w:t>İŞ</w:t>
            </w:r>
            <w:r>
              <w:rPr>
                <w:b/>
                <w:spacing w:val="5"/>
                <w:sz w:val="23"/>
              </w:rPr>
              <w:t xml:space="preserve"> </w:t>
            </w:r>
            <w:r>
              <w:rPr>
                <w:b/>
                <w:spacing w:val="-4"/>
                <w:sz w:val="23"/>
              </w:rPr>
              <w:t>GÜNÜ</w:t>
            </w:r>
          </w:p>
        </w:tc>
        <w:tc>
          <w:tcPr>
            <w:tcW w:w="2148" w:type="dxa"/>
            <w:shd w:val="clear" w:color="auto" w:fill="CCC0D9" w:themeFill="accent4" w:themeFillTint="66"/>
          </w:tcPr>
          <w:p w14:paraId="1D17EE85" w14:textId="77777777" w:rsidR="00864132" w:rsidRDefault="00864132" w:rsidP="00DD3033">
            <w:pPr>
              <w:pStyle w:val="TableParagraph"/>
              <w:spacing w:before="44"/>
              <w:ind w:left="588"/>
              <w:rPr>
                <w:b/>
                <w:sz w:val="23"/>
              </w:rPr>
            </w:pPr>
            <w:r>
              <w:rPr>
                <w:b/>
                <w:sz w:val="23"/>
              </w:rPr>
              <w:t>İŞ</w:t>
            </w:r>
            <w:r>
              <w:rPr>
                <w:b/>
                <w:spacing w:val="5"/>
                <w:sz w:val="23"/>
              </w:rPr>
              <w:t xml:space="preserve"> </w:t>
            </w:r>
            <w:r>
              <w:rPr>
                <w:b/>
                <w:spacing w:val="-4"/>
                <w:sz w:val="23"/>
              </w:rPr>
              <w:t>GÜNÜ</w:t>
            </w:r>
          </w:p>
          <w:p w14:paraId="3A261B04" w14:textId="77777777" w:rsidR="00864132" w:rsidRDefault="00864132" w:rsidP="00DD3033">
            <w:pPr>
              <w:pStyle w:val="TableParagraph"/>
              <w:spacing w:before="30"/>
              <w:ind w:left="516"/>
              <w:rPr>
                <w:b/>
                <w:sz w:val="23"/>
              </w:rPr>
            </w:pPr>
            <w:r>
              <w:rPr>
                <w:b/>
                <w:spacing w:val="-2"/>
                <w:sz w:val="23"/>
              </w:rPr>
              <w:t>TOPLAMI</w:t>
            </w:r>
          </w:p>
        </w:tc>
        <w:tc>
          <w:tcPr>
            <w:tcW w:w="3293" w:type="dxa"/>
            <w:shd w:val="clear" w:color="auto" w:fill="CCC0D9" w:themeFill="accent4" w:themeFillTint="66"/>
          </w:tcPr>
          <w:p w14:paraId="62E732DB" w14:textId="77777777" w:rsidR="00864132" w:rsidRDefault="00864132" w:rsidP="00DD3033">
            <w:pPr>
              <w:pStyle w:val="TableParagraph"/>
              <w:spacing w:before="18" w:line="290" w:lineRule="atLeast"/>
              <w:ind w:left="1162" w:right="64" w:hanging="937"/>
              <w:rPr>
                <w:b/>
                <w:sz w:val="23"/>
              </w:rPr>
            </w:pPr>
            <w:r>
              <w:rPr>
                <w:b/>
                <w:sz w:val="23"/>
              </w:rPr>
              <w:t>İKİNCİ DÖNEM TOPLAM İŞ GÜNÜ</w:t>
            </w:r>
          </w:p>
        </w:tc>
      </w:tr>
      <w:tr w:rsidR="00864132" w14:paraId="3B9E19FD" w14:textId="77777777" w:rsidTr="00864132">
        <w:trPr>
          <w:trHeight w:val="356"/>
        </w:trPr>
        <w:tc>
          <w:tcPr>
            <w:tcW w:w="1265" w:type="dxa"/>
            <w:vMerge/>
            <w:tcBorders>
              <w:top w:val="nil"/>
            </w:tcBorders>
            <w:shd w:val="clear" w:color="auto" w:fill="CCC0D9" w:themeFill="accent4" w:themeFillTint="66"/>
            <w:textDirection w:val="btLr"/>
          </w:tcPr>
          <w:p w14:paraId="69A4C348" w14:textId="77777777" w:rsidR="00864132" w:rsidRDefault="00864132" w:rsidP="00DD3033">
            <w:pPr>
              <w:rPr>
                <w:sz w:val="2"/>
                <w:szCs w:val="2"/>
              </w:rPr>
            </w:pPr>
          </w:p>
        </w:tc>
        <w:tc>
          <w:tcPr>
            <w:tcW w:w="2542" w:type="dxa"/>
            <w:shd w:val="clear" w:color="auto" w:fill="CCC0D9" w:themeFill="accent4" w:themeFillTint="66"/>
          </w:tcPr>
          <w:p w14:paraId="70E4954B" w14:textId="77777777" w:rsidR="00864132" w:rsidRDefault="00864132" w:rsidP="00DD3033">
            <w:pPr>
              <w:pStyle w:val="TableParagraph"/>
              <w:spacing w:before="34"/>
              <w:rPr>
                <w:sz w:val="23"/>
              </w:rPr>
            </w:pPr>
            <w:r>
              <w:rPr>
                <w:sz w:val="23"/>
              </w:rPr>
              <w:t>02-28</w:t>
            </w:r>
            <w:r>
              <w:rPr>
                <w:spacing w:val="14"/>
                <w:sz w:val="23"/>
              </w:rPr>
              <w:t xml:space="preserve"> </w:t>
            </w:r>
            <w:r>
              <w:rPr>
                <w:sz w:val="23"/>
              </w:rPr>
              <w:t>ŞUBAT</w:t>
            </w:r>
            <w:r>
              <w:rPr>
                <w:spacing w:val="15"/>
                <w:sz w:val="23"/>
              </w:rPr>
              <w:t xml:space="preserve"> </w:t>
            </w:r>
            <w:r>
              <w:rPr>
                <w:spacing w:val="-4"/>
                <w:sz w:val="23"/>
              </w:rPr>
              <w:t>2026</w:t>
            </w:r>
          </w:p>
        </w:tc>
        <w:tc>
          <w:tcPr>
            <w:tcW w:w="1483" w:type="dxa"/>
            <w:shd w:val="clear" w:color="auto" w:fill="CCC0D9" w:themeFill="accent4" w:themeFillTint="66"/>
          </w:tcPr>
          <w:p w14:paraId="0C404CEB" w14:textId="77777777" w:rsidR="00864132" w:rsidRDefault="00864132" w:rsidP="00DD3033">
            <w:pPr>
              <w:pStyle w:val="TableParagraph"/>
              <w:spacing w:before="44"/>
              <w:rPr>
                <w:sz w:val="23"/>
              </w:rPr>
            </w:pPr>
            <w:r>
              <w:rPr>
                <w:sz w:val="23"/>
              </w:rPr>
              <w:t>20</w:t>
            </w:r>
            <w:r>
              <w:rPr>
                <w:spacing w:val="6"/>
                <w:sz w:val="23"/>
              </w:rPr>
              <w:t xml:space="preserve"> </w:t>
            </w:r>
            <w:r>
              <w:rPr>
                <w:spacing w:val="-5"/>
                <w:sz w:val="23"/>
              </w:rPr>
              <w:t>GÜN</w:t>
            </w:r>
          </w:p>
        </w:tc>
        <w:tc>
          <w:tcPr>
            <w:tcW w:w="2148" w:type="dxa"/>
            <w:vMerge w:val="restart"/>
            <w:shd w:val="clear" w:color="auto" w:fill="CCC0D9" w:themeFill="accent4" w:themeFillTint="66"/>
          </w:tcPr>
          <w:p w14:paraId="19D391CA" w14:textId="77777777" w:rsidR="00864132" w:rsidRDefault="00864132" w:rsidP="00DD3033">
            <w:pPr>
              <w:pStyle w:val="TableParagraph"/>
              <w:spacing w:before="221"/>
              <w:ind w:left="679"/>
              <w:rPr>
                <w:sz w:val="23"/>
              </w:rPr>
            </w:pPr>
            <w:r>
              <w:rPr>
                <w:sz w:val="23"/>
              </w:rPr>
              <w:t>30</w:t>
            </w:r>
            <w:r>
              <w:rPr>
                <w:spacing w:val="6"/>
                <w:sz w:val="23"/>
              </w:rPr>
              <w:t xml:space="preserve"> </w:t>
            </w:r>
            <w:r>
              <w:rPr>
                <w:spacing w:val="-5"/>
                <w:sz w:val="23"/>
              </w:rPr>
              <w:t>GÜN</w:t>
            </w:r>
          </w:p>
        </w:tc>
        <w:tc>
          <w:tcPr>
            <w:tcW w:w="3293" w:type="dxa"/>
            <w:vMerge w:val="restart"/>
            <w:shd w:val="clear" w:color="auto" w:fill="CCC0D9" w:themeFill="accent4" w:themeFillTint="66"/>
          </w:tcPr>
          <w:p w14:paraId="648CB19F" w14:textId="77777777" w:rsidR="00864132" w:rsidRDefault="00864132" w:rsidP="00DD3033">
            <w:pPr>
              <w:pStyle w:val="TableParagraph"/>
              <w:ind w:left="0"/>
              <w:rPr>
                <w:sz w:val="23"/>
              </w:rPr>
            </w:pPr>
          </w:p>
          <w:p w14:paraId="0487064B" w14:textId="77777777" w:rsidR="00864132" w:rsidRDefault="00864132" w:rsidP="00DD3033">
            <w:pPr>
              <w:pStyle w:val="TableParagraph"/>
              <w:ind w:left="0"/>
              <w:rPr>
                <w:sz w:val="23"/>
              </w:rPr>
            </w:pPr>
          </w:p>
          <w:p w14:paraId="4B092371" w14:textId="77777777" w:rsidR="00864132" w:rsidRDefault="00864132" w:rsidP="00DD3033">
            <w:pPr>
              <w:pStyle w:val="TableParagraph"/>
              <w:ind w:left="0"/>
              <w:rPr>
                <w:sz w:val="23"/>
              </w:rPr>
            </w:pPr>
          </w:p>
          <w:p w14:paraId="38A188BB" w14:textId="77777777" w:rsidR="00864132" w:rsidRDefault="00864132" w:rsidP="00DD3033">
            <w:pPr>
              <w:pStyle w:val="TableParagraph"/>
              <w:spacing w:before="116"/>
              <w:ind w:left="0"/>
              <w:rPr>
                <w:sz w:val="23"/>
              </w:rPr>
            </w:pPr>
          </w:p>
          <w:p w14:paraId="2807503E" w14:textId="77777777" w:rsidR="00864132" w:rsidRDefault="00864132" w:rsidP="00DD3033">
            <w:pPr>
              <w:pStyle w:val="TableParagraph"/>
              <w:jc w:val="center"/>
              <w:rPr>
                <w:sz w:val="23"/>
              </w:rPr>
            </w:pPr>
            <w:r>
              <w:rPr>
                <w:sz w:val="23"/>
              </w:rPr>
              <w:t>95,5</w:t>
            </w:r>
            <w:r>
              <w:rPr>
                <w:spacing w:val="10"/>
                <w:sz w:val="23"/>
              </w:rPr>
              <w:t xml:space="preserve"> </w:t>
            </w:r>
            <w:r>
              <w:rPr>
                <w:spacing w:val="-5"/>
                <w:sz w:val="23"/>
              </w:rPr>
              <w:t>GÜN</w:t>
            </w:r>
          </w:p>
        </w:tc>
      </w:tr>
      <w:tr w:rsidR="00864132" w14:paraId="1C9A7EF6" w14:textId="77777777" w:rsidTr="00864132">
        <w:trPr>
          <w:trHeight w:val="356"/>
        </w:trPr>
        <w:tc>
          <w:tcPr>
            <w:tcW w:w="1265" w:type="dxa"/>
            <w:vMerge/>
            <w:tcBorders>
              <w:top w:val="nil"/>
            </w:tcBorders>
            <w:shd w:val="clear" w:color="auto" w:fill="E2EFDA"/>
            <w:textDirection w:val="btLr"/>
          </w:tcPr>
          <w:p w14:paraId="3B57D2FB" w14:textId="77777777" w:rsidR="00864132" w:rsidRDefault="00864132" w:rsidP="00DD3033">
            <w:pPr>
              <w:rPr>
                <w:sz w:val="2"/>
                <w:szCs w:val="2"/>
              </w:rPr>
            </w:pPr>
          </w:p>
        </w:tc>
        <w:tc>
          <w:tcPr>
            <w:tcW w:w="2542" w:type="dxa"/>
            <w:shd w:val="clear" w:color="auto" w:fill="CCC0D9" w:themeFill="accent4" w:themeFillTint="66"/>
          </w:tcPr>
          <w:p w14:paraId="3345B962" w14:textId="77777777" w:rsidR="00864132" w:rsidRDefault="00864132" w:rsidP="00DD3033">
            <w:pPr>
              <w:pStyle w:val="TableParagraph"/>
              <w:spacing w:before="34"/>
              <w:rPr>
                <w:sz w:val="23"/>
              </w:rPr>
            </w:pPr>
            <w:r>
              <w:rPr>
                <w:sz w:val="23"/>
              </w:rPr>
              <w:t>01-13</w:t>
            </w:r>
            <w:r>
              <w:rPr>
                <w:spacing w:val="14"/>
                <w:sz w:val="23"/>
              </w:rPr>
              <w:t xml:space="preserve"> </w:t>
            </w:r>
            <w:r>
              <w:rPr>
                <w:sz w:val="23"/>
              </w:rPr>
              <w:t>MART</w:t>
            </w:r>
            <w:r>
              <w:rPr>
                <w:spacing w:val="14"/>
                <w:sz w:val="23"/>
              </w:rPr>
              <w:t xml:space="preserve"> </w:t>
            </w:r>
            <w:r>
              <w:rPr>
                <w:spacing w:val="-4"/>
                <w:sz w:val="23"/>
              </w:rPr>
              <w:t>2026</w:t>
            </w:r>
          </w:p>
        </w:tc>
        <w:tc>
          <w:tcPr>
            <w:tcW w:w="1483" w:type="dxa"/>
            <w:shd w:val="clear" w:color="auto" w:fill="CCC0D9" w:themeFill="accent4" w:themeFillTint="66"/>
          </w:tcPr>
          <w:p w14:paraId="14E5A20C" w14:textId="77777777" w:rsidR="00864132" w:rsidRDefault="00864132" w:rsidP="00DD3033">
            <w:pPr>
              <w:pStyle w:val="TableParagraph"/>
              <w:spacing w:before="44"/>
              <w:rPr>
                <w:sz w:val="23"/>
              </w:rPr>
            </w:pPr>
            <w:r>
              <w:rPr>
                <w:sz w:val="23"/>
              </w:rPr>
              <w:t>10</w:t>
            </w:r>
            <w:r>
              <w:rPr>
                <w:spacing w:val="6"/>
                <w:sz w:val="23"/>
              </w:rPr>
              <w:t xml:space="preserve"> </w:t>
            </w:r>
            <w:r>
              <w:rPr>
                <w:spacing w:val="-5"/>
                <w:sz w:val="23"/>
              </w:rPr>
              <w:t>GÜN</w:t>
            </w:r>
          </w:p>
        </w:tc>
        <w:tc>
          <w:tcPr>
            <w:tcW w:w="2148" w:type="dxa"/>
            <w:vMerge/>
            <w:tcBorders>
              <w:top w:val="nil"/>
            </w:tcBorders>
            <w:shd w:val="clear" w:color="auto" w:fill="E2EFDA"/>
          </w:tcPr>
          <w:p w14:paraId="488657BD" w14:textId="77777777" w:rsidR="00864132" w:rsidRDefault="00864132" w:rsidP="00DD3033">
            <w:pPr>
              <w:rPr>
                <w:sz w:val="2"/>
                <w:szCs w:val="2"/>
              </w:rPr>
            </w:pPr>
          </w:p>
        </w:tc>
        <w:tc>
          <w:tcPr>
            <w:tcW w:w="3293" w:type="dxa"/>
            <w:vMerge/>
            <w:tcBorders>
              <w:top w:val="nil"/>
            </w:tcBorders>
            <w:shd w:val="clear" w:color="auto" w:fill="E2EFDA"/>
          </w:tcPr>
          <w:p w14:paraId="64E0BC09" w14:textId="77777777" w:rsidR="00864132" w:rsidRDefault="00864132" w:rsidP="00DD3033">
            <w:pPr>
              <w:rPr>
                <w:sz w:val="2"/>
                <w:szCs w:val="2"/>
              </w:rPr>
            </w:pPr>
          </w:p>
        </w:tc>
      </w:tr>
      <w:tr w:rsidR="00864132" w14:paraId="27DB89B1" w14:textId="77777777" w:rsidTr="00864132">
        <w:trPr>
          <w:trHeight w:val="376"/>
        </w:trPr>
        <w:tc>
          <w:tcPr>
            <w:tcW w:w="1265" w:type="dxa"/>
            <w:vMerge/>
            <w:tcBorders>
              <w:top w:val="nil"/>
            </w:tcBorders>
            <w:shd w:val="clear" w:color="auto" w:fill="E2EFDA"/>
            <w:textDirection w:val="btLr"/>
          </w:tcPr>
          <w:p w14:paraId="6E05671A" w14:textId="77777777" w:rsidR="00864132" w:rsidRDefault="00864132" w:rsidP="00DD3033">
            <w:pPr>
              <w:rPr>
                <w:sz w:val="2"/>
                <w:szCs w:val="2"/>
              </w:rPr>
            </w:pPr>
          </w:p>
        </w:tc>
        <w:tc>
          <w:tcPr>
            <w:tcW w:w="6173" w:type="dxa"/>
            <w:gridSpan w:val="3"/>
            <w:shd w:val="clear" w:color="auto" w:fill="B2A1C7" w:themeFill="accent4" w:themeFillTint="99"/>
          </w:tcPr>
          <w:p w14:paraId="60513213" w14:textId="77777777" w:rsidR="00864132" w:rsidRDefault="00864132" w:rsidP="00DD3033">
            <w:pPr>
              <w:pStyle w:val="TableParagraph"/>
              <w:spacing w:before="26"/>
              <w:ind w:left="65" w:right="31"/>
              <w:jc w:val="center"/>
              <w:rPr>
                <w:b/>
                <w:sz w:val="27"/>
              </w:rPr>
            </w:pPr>
            <w:r>
              <w:rPr>
                <w:b/>
                <w:sz w:val="27"/>
              </w:rPr>
              <w:t>16</w:t>
            </w:r>
            <w:r>
              <w:rPr>
                <w:b/>
                <w:spacing w:val="3"/>
                <w:sz w:val="27"/>
              </w:rPr>
              <w:t xml:space="preserve"> </w:t>
            </w:r>
            <w:r>
              <w:rPr>
                <w:b/>
                <w:sz w:val="27"/>
              </w:rPr>
              <w:t>-</w:t>
            </w:r>
            <w:r>
              <w:rPr>
                <w:b/>
                <w:spacing w:val="5"/>
                <w:sz w:val="27"/>
              </w:rPr>
              <w:t xml:space="preserve"> </w:t>
            </w:r>
            <w:r>
              <w:rPr>
                <w:b/>
                <w:sz w:val="27"/>
              </w:rPr>
              <w:t>20</w:t>
            </w:r>
            <w:r>
              <w:rPr>
                <w:b/>
                <w:spacing w:val="4"/>
                <w:sz w:val="27"/>
              </w:rPr>
              <w:t xml:space="preserve"> </w:t>
            </w:r>
            <w:r>
              <w:rPr>
                <w:b/>
                <w:sz w:val="27"/>
              </w:rPr>
              <w:t>MART</w:t>
            </w:r>
            <w:r>
              <w:rPr>
                <w:b/>
                <w:spacing w:val="4"/>
                <w:sz w:val="27"/>
              </w:rPr>
              <w:t xml:space="preserve"> </w:t>
            </w:r>
            <w:r>
              <w:rPr>
                <w:b/>
                <w:sz w:val="27"/>
              </w:rPr>
              <w:t>2026</w:t>
            </w:r>
            <w:r>
              <w:rPr>
                <w:b/>
                <w:spacing w:val="4"/>
                <w:sz w:val="27"/>
              </w:rPr>
              <w:t xml:space="preserve"> </w:t>
            </w:r>
            <w:r>
              <w:rPr>
                <w:b/>
                <w:sz w:val="27"/>
              </w:rPr>
              <w:t>-</w:t>
            </w:r>
            <w:r>
              <w:rPr>
                <w:b/>
                <w:spacing w:val="5"/>
                <w:sz w:val="27"/>
              </w:rPr>
              <w:t xml:space="preserve"> </w:t>
            </w:r>
            <w:r>
              <w:rPr>
                <w:b/>
                <w:sz w:val="27"/>
              </w:rPr>
              <w:t>ARA</w:t>
            </w:r>
            <w:r>
              <w:rPr>
                <w:b/>
                <w:spacing w:val="3"/>
                <w:sz w:val="27"/>
              </w:rPr>
              <w:t xml:space="preserve"> </w:t>
            </w:r>
            <w:r>
              <w:rPr>
                <w:b/>
                <w:spacing w:val="-2"/>
                <w:sz w:val="27"/>
              </w:rPr>
              <w:t>TATİL</w:t>
            </w:r>
          </w:p>
        </w:tc>
        <w:tc>
          <w:tcPr>
            <w:tcW w:w="3293" w:type="dxa"/>
            <w:vMerge/>
            <w:tcBorders>
              <w:top w:val="nil"/>
            </w:tcBorders>
            <w:shd w:val="clear" w:color="auto" w:fill="E2EFDA"/>
          </w:tcPr>
          <w:p w14:paraId="25FAF6D1" w14:textId="77777777" w:rsidR="00864132" w:rsidRDefault="00864132" w:rsidP="00DD3033">
            <w:pPr>
              <w:rPr>
                <w:sz w:val="2"/>
                <w:szCs w:val="2"/>
              </w:rPr>
            </w:pPr>
          </w:p>
        </w:tc>
      </w:tr>
      <w:tr w:rsidR="00864132" w14:paraId="32674CC9" w14:textId="77777777" w:rsidTr="00864132">
        <w:trPr>
          <w:trHeight w:val="356"/>
        </w:trPr>
        <w:tc>
          <w:tcPr>
            <w:tcW w:w="1265" w:type="dxa"/>
            <w:vMerge/>
            <w:tcBorders>
              <w:top w:val="nil"/>
            </w:tcBorders>
            <w:shd w:val="clear" w:color="auto" w:fill="E2EFDA"/>
            <w:textDirection w:val="btLr"/>
          </w:tcPr>
          <w:p w14:paraId="2C3E1601" w14:textId="77777777" w:rsidR="00864132" w:rsidRDefault="00864132" w:rsidP="00DD3033">
            <w:pPr>
              <w:rPr>
                <w:sz w:val="2"/>
                <w:szCs w:val="2"/>
              </w:rPr>
            </w:pPr>
          </w:p>
        </w:tc>
        <w:tc>
          <w:tcPr>
            <w:tcW w:w="2542" w:type="dxa"/>
            <w:shd w:val="clear" w:color="auto" w:fill="CCC0D9" w:themeFill="accent4" w:themeFillTint="66"/>
          </w:tcPr>
          <w:p w14:paraId="64DF01DF" w14:textId="77777777" w:rsidR="00864132" w:rsidRDefault="00864132" w:rsidP="00DD3033">
            <w:pPr>
              <w:pStyle w:val="TableParagraph"/>
              <w:spacing w:before="34"/>
              <w:rPr>
                <w:sz w:val="23"/>
              </w:rPr>
            </w:pPr>
            <w:r>
              <w:rPr>
                <w:sz w:val="23"/>
              </w:rPr>
              <w:t>23-31</w:t>
            </w:r>
            <w:r>
              <w:rPr>
                <w:spacing w:val="14"/>
                <w:sz w:val="23"/>
              </w:rPr>
              <w:t xml:space="preserve"> </w:t>
            </w:r>
            <w:r>
              <w:rPr>
                <w:sz w:val="23"/>
              </w:rPr>
              <w:t>MART</w:t>
            </w:r>
            <w:r>
              <w:rPr>
                <w:spacing w:val="14"/>
                <w:sz w:val="23"/>
              </w:rPr>
              <w:t xml:space="preserve"> </w:t>
            </w:r>
            <w:r>
              <w:rPr>
                <w:spacing w:val="-4"/>
                <w:sz w:val="23"/>
              </w:rPr>
              <w:t>2026</w:t>
            </w:r>
          </w:p>
        </w:tc>
        <w:tc>
          <w:tcPr>
            <w:tcW w:w="1483" w:type="dxa"/>
            <w:shd w:val="clear" w:color="auto" w:fill="CCC0D9" w:themeFill="accent4" w:themeFillTint="66"/>
          </w:tcPr>
          <w:p w14:paraId="5A57BC39" w14:textId="77777777" w:rsidR="00864132" w:rsidRDefault="00864132" w:rsidP="00DD3033">
            <w:pPr>
              <w:pStyle w:val="TableParagraph"/>
              <w:spacing w:before="44"/>
              <w:rPr>
                <w:sz w:val="23"/>
              </w:rPr>
            </w:pPr>
            <w:r>
              <w:rPr>
                <w:sz w:val="23"/>
              </w:rPr>
              <w:t>7</w:t>
            </w:r>
            <w:r>
              <w:rPr>
                <w:spacing w:val="4"/>
                <w:sz w:val="23"/>
              </w:rPr>
              <w:t xml:space="preserve"> </w:t>
            </w:r>
            <w:r>
              <w:rPr>
                <w:spacing w:val="-5"/>
                <w:sz w:val="23"/>
              </w:rPr>
              <w:t>GÜN</w:t>
            </w:r>
          </w:p>
        </w:tc>
        <w:tc>
          <w:tcPr>
            <w:tcW w:w="2148" w:type="dxa"/>
            <w:vMerge w:val="restart"/>
            <w:shd w:val="clear" w:color="auto" w:fill="CCC0D9" w:themeFill="accent4" w:themeFillTint="66"/>
          </w:tcPr>
          <w:p w14:paraId="72DCCC57" w14:textId="77777777" w:rsidR="00864132" w:rsidRDefault="00864132" w:rsidP="00DD3033">
            <w:pPr>
              <w:pStyle w:val="TableParagraph"/>
              <w:ind w:left="0"/>
              <w:rPr>
                <w:sz w:val="23"/>
              </w:rPr>
            </w:pPr>
          </w:p>
          <w:p w14:paraId="1B982C8E" w14:textId="77777777" w:rsidR="00864132" w:rsidRDefault="00864132" w:rsidP="00DD3033">
            <w:pPr>
              <w:pStyle w:val="TableParagraph"/>
              <w:spacing w:before="69"/>
              <w:ind w:left="0"/>
              <w:rPr>
                <w:sz w:val="23"/>
              </w:rPr>
            </w:pPr>
          </w:p>
          <w:p w14:paraId="37F1FC4F" w14:textId="77777777" w:rsidR="00864132" w:rsidRDefault="00864132" w:rsidP="00DD3033">
            <w:pPr>
              <w:pStyle w:val="TableParagraph"/>
              <w:ind w:left="591"/>
              <w:rPr>
                <w:sz w:val="23"/>
              </w:rPr>
            </w:pPr>
            <w:r>
              <w:rPr>
                <w:sz w:val="23"/>
              </w:rPr>
              <w:t>65,5</w:t>
            </w:r>
            <w:r>
              <w:rPr>
                <w:spacing w:val="10"/>
                <w:sz w:val="23"/>
              </w:rPr>
              <w:t xml:space="preserve"> </w:t>
            </w:r>
            <w:r>
              <w:rPr>
                <w:spacing w:val="-5"/>
                <w:sz w:val="23"/>
              </w:rPr>
              <w:t>GÜN</w:t>
            </w:r>
          </w:p>
        </w:tc>
        <w:tc>
          <w:tcPr>
            <w:tcW w:w="3293" w:type="dxa"/>
            <w:vMerge/>
            <w:tcBorders>
              <w:top w:val="nil"/>
            </w:tcBorders>
            <w:shd w:val="clear" w:color="auto" w:fill="E2EFDA"/>
          </w:tcPr>
          <w:p w14:paraId="5969296E" w14:textId="77777777" w:rsidR="00864132" w:rsidRDefault="00864132" w:rsidP="00DD3033">
            <w:pPr>
              <w:rPr>
                <w:sz w:val="2"/>
                <w:szCs w:val="2"/>
              </w:rPr>
            </w:pPr>
          </w:p>
        </w:tc>
      </w:tr>
      <w:tr w:rsidR="00864132" w14:paraId="43A37B7C" w14:textId="77777777" w:rsidTr="00864132">
        <w:trPr>
          <w:trHeight w:val="356"/>
        </w:trPr>
        <w:tc>
          <w:tcPr>
            <w:tcW w:w="1265" w:type="dxa"/>
            <w:vMerge/>
            <w:tcBorders>
              <w:top w:val="nil"/>
            </w:tcBorders>
            <w:shd w:val="clear" w:color="auto" w:fill="E2EFDA"/>
            <w:textDirection w:val="btLr"/>
          </w:tcPr>
          <w:p w14:paraId="3FF97D1B" w14:textId="77777777" w:rsidR="00864132" w:rsidRDefault="00864132" w:rsidP="00DD3033">
            <w:pPr>
              <w:rPr>
                <w:sz w:val="2"/>
                <w:szCs w:val="2"/>
              </w:rPr>
            </w:pPr>
          </w:p>
        </w:tc>
        <w:tc>
          <w:tcPr>
            <w:tcW w:w="2542" w:type="dxa"/>
            <w:shd w:val="clear" w:color="auto" w:fill="CCC0D9" w:themeFill="accent4" w:themeFillTint="66"/>
          </w:tcPr>
          <w:p w14:paraId="61415697" w14:textId="77777777" w:rsidR="00864132" w:rsidRDefault="00864132" w:rsidP="00DD3033">
            <w:pPr>
              <w:pStyle w:val="TableParagraph"/>
              <w:spacing w:before="34"/>
              <w:rPr>
                <w:sz w:val="23"/>
              </w:rPr>
            </w:pPr>
            <w:r>
              <w:rPr>
                <w:sz w:val="23"/>
              </w:rPr>
              <w:t>01-30</w:t>
            </w:r>
            <w:r>
              <w:rPr>
                <w:spacing w:val="11"/>
                <w:sz w:val="23"/>
              </w:rPr>
              <w:t xml:space="preserve"> </w:t>
            </w:r>
            <w:r>
              <w:rPr>
                <w:sz w:val="23"/>
              </w:rPr>
              <w:t>NİSAN</w:t>
            </w:r>
            <w:r>
              <w:rPr>
                <w:spacing w:val="13"/>
                <w:sz w:val="23"/>
              </w:rPr>
              <w:t xml:space="preserve"> </w:t>
            </w:r>
            <w:r>
              <w:rPr>
                <w:spacing w:val="-4"/>
                <w:sz w:val="23"/>
              </w:rPr>
              <w:t>2026</w:t>
            </w:r>
          </w:p>
        </w:tc>
        <w:tc>
          <w:tcPr>
            <w:tcW w:w="1483" w:type="dxa"/>
            <w:shd w:val="clear" w:color="auto" w:fill="CCC0D9" w:themeFill="accent4" w:themeFillTint="66"/>
          </w:tcPr>
          <w:p w14:paraId="22A3BA45" w14:textId="77777777" w:rsidR="00864132" w:rsidRDefault="00864132" w:rsidP="00DD3033">
            <w:pPr>
              <w:pStyle w:val="TableParagraph"/>
              <w:spacing w:before="44"/>
              <w:rPr>
                <w:sz w:val="23"/>
              </w:rPr>
            </w:pPr>
            <w:r>
              <w:rPr>
                <w:sz w:val="23"/>
              </w:rPr>
              <w:t>22</w:t>
            </w:r>
            <w:r>
              <w:rPr>
                <w:spacing w:val="6"/>
                <w:sz w:val="23"/>
              </w:rPr>
              <w:t xml:space="preserve"> </w:t>
            </w:r>
            <w:r>
              <w:rPr>
                <w:spacing w:val="-5"/>
                <w:sz w:val="23"/>
              </w:rPr>
              <w:t>GÜN</w:t>
            </w:r>
          </w:p>
        </w:tc>
        <w:tc>
          <w:tcPr>
            <w:tcW w:w="2148" w:type="dxa"/>
            <w:vMerge/>
            <w:tcBorders>
              <w:top w:val="nil"/>
            </w:tcBorders>
            <w:shd w:val="clear" w:color="auto" w:fill="E2EFDA"/>
          </w:tcPr>
          <w:p w14:paraId="7E2DB39E" w14:textId="77777777" w:rsidR="00864132" w:rsidRDefault="00864132" w:rsidP="00DD3033">
            <w:pPr>
              <w:rPr>
                <w:sz w:val="2"/>
                <w:szCs w:val="2"/>
              </w:rPr>
            </w:pPr>
          </w:p>
        </w:tc>
        <w:tc>
          <w:tcPr>
            <w:tcW w:w="3293" w:type="dxa"/>
            <w:vMerge/>
            <w:tcBorders>
              <w:top w:val="nil"/>
            </w:tcBorders>
            <w:shd w:val="clear" w:color="auto" w:fill="E2EFDA"/>
          </w:tcPr>
          <w:p w14:paraId="3A50AA56" w14:textId="77777777" w:rsidR="00864132" w:rsidRDefault="00864132" w:rsidP="00DD3033">
            <w:pPr>
              <w:rPr>
                <w:sz w:val="2"/>
                <w:szCs w:val="2"/>
              </w:rPr>
            </w:pPr>
          </w:p>
        </w:tc>
      </w:tr>
      <w:tr w:rsidR="00864132" w14:paraId="4F5CCA16" w14:textId="77777777" w:rsidTr="00864132">
        <w:trPr>
          <w:trHeight w:val="356"/>
        </w:trPr>
        <w:tc>
          <w:tcPr>
            <w:tcW w:w="1265" w:type="dxa"/>
            <w:vMerge/>
            <w:tcBorders>
              <w:top w:val="nil"/>
            </w:tcBorders>
            <w:shd w:val="clear" w:color="auto" w:fill="E2EFDA"/>
            <w:textDirection w:val="btLr"/>
          </w:tcPr>
          <w:p w14:paraId="71C52081" w14:textId="77777777" w:rsidR="00864132" w:rsidRDefault="00864132" w:rsidP="00DD3033">
            <w:pPr>
              <w:rPr>
                <w:sz w:val="2"/>
                <w:szCs w:val="2"/>
              </w:rPr>
            </w:pPr>
          </w:p>
        </w:tc>
        <w:tc>
          <w:tcPr>
            <w:tcW w:w="2542" w:type="dxa"/>
            <w:shd w:val="clear" w:color="auto" w:fill="CCC0D9" w:themeFill="accent4" w:themeFillTint="66"/>
          </w:tcPr>
          <w:p w14:paraId="327CFA9D" w14:textId="77777777" w:rsidR="00864132" w:rsidRDefault="00864132" w:rsidP="00DD3033">
            <w:pPr>
              <w:pStyle w:val="TableParagraph"/>
              <w:spacing w:before="34"/>
              <w:rPr>
                <w:sz w:val="23"/>
              </w:rPr>
            </w:pPr>
            <w:r>
              <w:rPr>
                <w:sz w:val="23"/>
              </w:rPr>
              <w:t>01-31</w:t>
            </w:r>
            <w:r>
              <w:rPr>
                <w:spacing w:val="12"/>
                <w:sz w:val="23"/>
              </w:rPr>
              <w:t xml:space="preserve"> </w:t>
            </w:r>
            <w:r>
              <w:rPr>
                <w:sz w:val="23"/>
              </w:rPr>
              <w:t>MAYIS</w:t>
            </w:r>
            <w:r>
              <w:rPr>
                <w:spacing w:val="14"/>
                <w:sz w:val="23"/>
              </w:rPr>
              <w:t xml:space="preserve"> </w:t>
            </w:r>
            <w:r>
              <w:rPr>
                <w:spacing w:val="-4"/>
                <w:sz w:val="23"/>
              </w:rPr>
              <w:t>2026</w:t>
            </w:r>
          </w:p>
        </w:tc>
        <w:tc>
          <w:tcPr>
            <w:tcW w:w="1483" w:type="dxa"/>
            <w:shd w:val="clear" w:color="auto" w:fill="CCC0D9" w:themeFill="accent4" w:themeFillTint="66"/>
          </w:tcPr>
          <w:p w14:paraId="7FA71559" w14:textId="77777777" w:rsidR="00864132" w:rsidRDefault="00864132" w:rsidP="00DD3033">
            <w:pPr>
              <w:pStyle w:val="TableParagraph"/>
              <w:spacing w:before="44"/>
              <w:rPr>
                <w:sz w:val="23"/>
              </w:rPr>
            </w:pPr>
            <w:r>
              <w:rPr>
                <w:sz w:val="23"/>
              </w:rPr>
              <w:t>16,5</w:t>
            </w:r>
            <w:r>
              <w:rPr>
                <w:spacing w:val="10"/>
                <w:sz w:val="23"/>
              </w:rPr>
              <w:t xml:space="preserve"> </w:t>
            </w:r>
            <w:r>
              <w:rPr>
                <w:spacing w:val="-5"/>
                <w:sz w:val="23"/>
              </w:rPr>
              <w:t>GÜN</w:t>
            </w:r>
          </w:p>
        </w:tc>
        <w:tc>
          <w:tcPr>
            <w:tcW w:w="2148" w:type="dxa"/>
            <w:vMerge/>
            <w:tcBorders>
              <w:top w:val="nil"/>
            </w:tcBorders>
            <w:shd w:val="clear" w:color="auto" w:fill="E2EFDA"/>
          </w:tcPr>
          <w:p w14:paraId="47EB0000" w14:textId="77777777" w:rsidR="00864132" w:rsidRDefault="00864132" w:rsidP="00DD3033">
            <w:pPr>
              <w:rPr>
                <w:sz w:val="2"/>
                <w:szCs w:val="2"/>
              </w:rPr>
            </w:pPr>
          </w:p>
        </w:tc>
        <w:tc>
          <w:tcPr>
            <w:tcW w:w="3293" w:type="dxa"/>
            <w:vMerge/>
            <w:tcBorders>
              <w:top w:val="nil"/>
            </w:tcBorders>
            <w:shd w:val="clear" w:color="auto" w:fill="E2EFDA"/>
          </w:tcPr>
          <w:p w14:paraId="1D6BE5D4" w14:textId="77777777" w:rsidR="00864132" w:rsidRDefault="00864132" w:rsidP="00DD3033">
            <w:pPr>
              <w:rPr>
                <w:sz w:val="2"/>
                <w:szCs w:val="2"/>
              </w:rPr>
            </w:pPr>
          </w:p>
        </w:tc>
      </w:tr>
      <w:tr w:rsidR="00864132" w14:paraId="5054387B" w14:textId="77777777" w:rsidTr="00864132">
        <w:trPr>
          <w:trHeight w:val="357"/>
        </w:trPr>
        <w:tc>
          <w:tcPr>
            <w:tcW w:w="1265" w:type="dxa"/>
            <w:vMerge/>
            <w:tcBorders>
              <w:top w:val="nil"/>
            </w:tcBorders>
            <w:shd w:val="clear" w:color="auto" w:fill="E2EFDA"/>
            <w:textDirection w:val="btLr"/>
          </w:tcPr>
          <w:p w14:paraId="35C18031" w14:textId="77777777" w:rsidR="00864132" w:rsidRDefault="00864132" w:rsidP="00DD3033">
            <w:pPr>
              <w:rPr>
                <w:sz w:val="2"/>
                <w:szCs w:val="2"/>
              </w:rPr>
            </w:pPr>
          </w:p>
        </w:tc>
        <w:tc>
          <w:tcPr>
            <w:tcW w:w="2542" w:type="dxa"/>
            <w:shd w:val="clear" w:color="auto" w:fill="CCC0D9" w:themeFill="accent4" w:themeFillTint="66"/>
          </w:tcPr>
          <w:p w14:paraId="5B5F953E" w14:textId="77777777" w:rsidR="00864132" w:rsidRDefault="00864132" w:rsidP="00DD3033">
            <w:pPr>
              <w:pStyle w:val="TableParagraph"/>
              <w:spacing w:before="35"/>
              <w:rPr>
                <w:sz w:val="23"/>
              </w:rPr>
            </w:pPr>
            <w:r>
              <w:rPr>
                <w:sz w:val="23"/>
              </w:rPr>
              <w:t>01-26</w:t>
            </w:r>
            <w:r>
              <w:rPr>
                <w:spacing w:val="14"/>
                <w:sz w:val="23"/>
              </w:rPr>
              <w:t xml:space="preserve"> </w:t>
            </w:r>
            <w:r>
              <w:rPr>
                <w:sz w:val="23"/>
              </w:rPr>
              <w:t>HAZİRAN</w:t>
            </w:r>
            <w:r>
              <w:rPr>
                <w:spacing w:val="15"/>
                <w:sz w:val="23"/>
              </w:rPr>
              <w:t xml:space="preserve"> </w:t>
            </w:r>
            <w:r>
              <w:rPr>
                <w:spacing w:val="-4"/>
                <w:sz w:val="23"/>
              </w:rPr>
              <w:t>2026</w:t>
            </w:r>
          </w:p>
        </w:tc>
        <w:tc>
          <w:tcPr>
            <w:tcW w:w="1483" w:type="dxa"/>
            <w:shd w:val="clear" w:color="auto" w:fill="CCC0D9" w:themeFill="accent4" w:themeFillTint="66"/>
          </w:tcPr>
          <w:p w14:paraId="7CED4343" w14:textId="77777777" w:rsidR="00864132" w:rsidRDefault="00864132" w:rsidP="00DD3033">
            <w:pPr>
              <w:pStyle w:val="TableParagraph"/>
              <w:spacing w:before="44"/>
              <w:rPr>
                <w:sz w:val="23"/>
              </w:rPr>
            </w:pPr>
            <w:r>
              <w:rPr>
                <w:sz w:val="23"/>
              </w:rPr>
              <w:t>20</w:t>
            </w:r>
            <w:r>
              <w:rPr>
                <w:spacing w:val="6"/>
                <w:sz w:val="23"/>
              </w:rPr>
              <w:t xml:space="preserve"> </w:t>
            </w:r>
            <w:r>
              <w:rPr>
                <w:spacing w:val="-5"/>
                <w:sz w:val="23"/>
              </w:rPr>
              <w:t>GÜN</w:t>
            </w:r>
          </w:p>
        </w:tc>
        <w:tc>
          <w:tcPr>
            <w:tcW w:w="2148" w:type="dxa"/>
            <w:vMerge/>
            <w:tcBorders>
              <w:top w:val="nil"/>
            </w:tcBorders>
            <w:shd w:val="clear" w:color="auto" w:fill="E2EFDA"/>
          </w:tcPr>
          <w:p w14:paraId="353A5614" w14:textId="77777777" w:rsidR="00864132" w:rsidRDefault="00864132" w:rsidP="00DD3033">
            <w:pPr>
              <w:rPr>
                <w:sz w:val="2"/>
                <w:szCs w:val="2"/>
              </w:rPr>
            </w:pPr>
          </w:p>
        </w:tc>
        <w:tc>
          <w:tcPr>
            <w:tcW w:w="3293" w:type="dxa"/>
            <w:vMerge/>
            <w:tcBorders>
              <w:top w:val="nil"/>
            </w:tcBorders>
            <w:shd w:val="clear" w:color="auto" w:fill="E2EFDA"/>
          </w:tcPr>
          <w:p w14:paraId="1A05171B" w14:textId="77777777" w:rsidR="00864132" w:rsidRDefault="00864132" w:rsidP="00DD3033">
            <w:pPr>
              <w:rPr>
                <w:sz w:val="2"/>
                <w:szCs w:val="2"/>
              </w:rPr>
            </w:pPr>
          </w:p>
        </w:tc>
      </w:tr>
      <w:tr w:rsidR="00864132" w14:paraId="63A808BD" w14:textId="77777777" w:rsidTr="00864132">
        <w:trPr>
          <w:trHeight w:val="431"/>
        </w:trPr>
        <w:tc>
          <w:tcPr>
            <w:tcW w:w="7438" w:type="dxa"/>
            <w:gridSpan w:val="4"/>
            <w:shd w:val="clear" w:color="auto" w:fill="B2A1C7" w:themeFill="accent4" w:themeFillTint="99"/>
          </w:tcPr>
          <w:p w14:paraId="4A07A013" w14:textId="77777777" w:rsidR="00864132" w:rsidRDefault="00864132" w:rsidP="00DD3033">
            <w:pPr>
              <w:pStyle w:val="TableParagraph"/>
              <w:spacing w:before="54"/>
              <w:ind w:left="1953"/>
              <w:rPr>
                <w:b/>
                <w:sz w:val="27"/>
              </w:rPr>
            </w:pPr>
            <w:r>
              <w:rPr>
                <w:b/>
                <w:sz w:val="27"/>
              </w:rPr>
              <w:t>İŞ</w:t>
            </w:r>
            <w:r>
              <w:rPr>
                <w:b/>
                <w:spacing w:val="5"/>
                <w:sz w:val="27"/>
              </w:rPr>
              <w:t xml:space="preserve"> </w:t>
            </w:r>
            <w:r>
              <w:rPr>
                <w:b/>
                <w:sz w:val="27"/>
              </w:rPr>
              <w:t>GÜNÜ</w:t>
            </w:r>
            <w:r>
              <w:rPr>
                <w:b/>
                <w:spacing w:val="5"/>
                <w:sz w:val="27"/>
              </w:rPr>
              <w:t xml:space="preserve"> </w:t>
            </w:r>
            <w:r>
              <w:rPr>
                <w:b/>
                <w:sz w:val="27"/>
              </w:rPr>
              <w:t>GENEL</w:t>
            </w:r>
            <w:r>
              <w:rPr>
                <w:b/>
                <w:spacing w:val="6"/>
                <w:sz w:val="27"/>
              </w:rPr>
              <w:t xml:space="preserve"> </w:t>
            </w:r>
            <w:r>
              <w:rPr>
                <w:b/>
                <w:spacing w:val="-2"/>
                <w:sz w:val="27"/>
              </w:rPr>
              <w:t>TOPLAMI</w:t>
            </w:r>
          </w:p>
        </w:tc>
        <w:tc>
          <w:tcPr>
            <w:tcW w:w="3293" w:type="dxa"/>
            <w:shd w:val="clear" w:color="auto" w:fill="B2A1C7" w:themeFill="accent4" w:themeFillTint="99"/>
          </w:tcPr>
          <w:p w14:paraId="2194C721" w14:textId="77777777" w:rsidR="00864132" w:rsidRDefault="00864132" w:rsidP="00DD3033">
            <w:pPr>
              <w:pStyle w:val="TableParagraph"/>
              <w:spacing w:before="64"/>
              <w:ind w:left="1112"/>
              <w:rPr>
                <w:b/>
                <w:sz w:val="27"/>
              </w:rPr>
            </w:pPr>
            <w:r>
              <w:rPr>
                <w:b/>
                <w:sz w:val="27"/>
              </w:rPr>
              <w:t>184</w:t>
            </w:r>
            <w:r>
              <w:rPr>
                <w:b/>
                <w:spacing w:val="5"/>
                <w:sz w:val="27"/>
              </w:rPr>
              <w:t xml:space="preserve"> </w:t>
            </w:r>
            <w:r>
              <w:rPr>
                <w:b/>
                <w:spacing w:val="-5"/>
                <w:sz w:val="27"/>
              </w:rPr>
              <w:t>GÜN</w:t>
            </w:r>
          </w:p>
        </w:tc>
      </w:tr>
      <w:tr w:rsidR="00864132" w14:paraId="5E1F39E1" w14:textId="77777777" w:rsidTr="00864132">
        <w:trPr>
          <w:trHeight w:val="431"/>
        </w:trPr>
        <w:tc>
          <w:tcPr>
            <w:tcW w:w="10731" w:type="dxa"/>
            <w:gridSpan w:val="5"/>
            <w:shd w:val="clear" w:color="auto" w:fill="5F497A" w:themeFill="accent4" w:themeFillShade="BF"/>
          </w:tcPr>
          <w:p w14:paraId="40642D00" w14:textId="77777777" w:rsidR="00864132" w:rsidRPr="00864132" w:rsidRDefault="00864132" w:rsidP="00DD3033">
            <w:pPr>
              <w:pStyle w:val="TableParagraph"/>
              <w:spacing w:before="54"/>
              <w:ind w:left="72" w:right="31"/>
              <w:jc w:val="center"/>
              <w:rPr>
                <w:b/>
                <w:color w:val="FFFFFF" w:themeColor="background1"/>
                <w:sz w:val="27"/>
              </w:rPr>
            </w:pPr>
            <w:r w:rsidRPr="00864132">
              <w:rPr>
                <w:b/>
                <w:color w:val="FFFFFF" w:themeColor="background1"/>
                <w:spacing w:val="-2"/>
                <w:sz w:val="27"/>
              </w:rPr>
              <w:t>AÇIKLAMALAR</w:t>
            </w:r>
          </w:p>
        </w:tc>
      </w:tr>
      <w:tr w:rsidR="00864132" w14:paraId="64201467" w14:textId="77777777" w:rsidTr="00864132">
        <w:trPr>
          <w:trHeight w:val="272"/>
        </w:trPr>
        <w:tc>
          <w:tcPr>
            <w:tcW w:w="10731" w:type="dxa"/>
            <w:gridSpan w:val="5"/>
            <w:shd w:val="clear" w:color="auto" w:fill="E5DFEC" w:themeFill="accent4" w:themeFillTint="33"/>
          </w:tcPr>
          <w:p w14:paraId="6EFC679E" w14:textId="77777777" w:rsidR="00864132" w:rsidRPr="00864132" w:rsidRDefault="00864132" w:rsidP="00DD3033">
            <w:pPr>
              <w:pStyle w:val="TableParagraph"/>
              <w:spacing w:before="10" w:line="268" w:lineRule="auto"/>
              <w:ind w:right="86"/>
              <w:rPr>
                <w:sz w:val="18"/>
                <w:szCs w:val="16"/>
              </w:rPr>
            </w:pPr>
            <w:r w:rsidRPr="00864132">
              <w:rPr>
                <w:b/>
                <w:i/>
                <w:sz w:val="18"/>
                <w:szCs w:val="16"/>
              </w:rPr>
              <w:t xml:space="preserve">1. Ramazan </w:t>
            </w:r>
            <w:proofErr w:type="spellStart"/>
            <w:r w:rsidRPr="00864132">
              <w:rPr>
                <w:b/>
                <w:i/>
                <w:sz w:val="18"/>
                <w:szCs w:val="16"/>
              </w:rPr>
              <w:t>Bayramı</w:t>
            </w:r>
            <w:proofErr w:type="spellEnd"/>
            <w:r w:rsidRPr="00864132">
              <w:rPr>
                <w:b/>
                <w:i/>
                <w:sz w:val="18"/>
                <w:szCs w:val="16"/>
              </w:rPr>
              <w:t xml:space="preserve"> </w:t>
            </w:r>
            <w:proofErr w:type="spellStart"/>
            <w:r w:rsidRPr="00864132">
              <w:rPr>
                <w:b/>
                <w:i/>
                <w:sz w:val="18"/>
                <w:szCs w:val="16"/>
              </w:rPr>
              <w:t>Tatili</w:t>
            </w:r>
            <w:proofErr w:type="spellEnd"/>
            <w:r w:rsidRPr="00864132">
              <w:rPr>
                <w:b/>
                <w:i/>
                <w:sz w:val="18"/>
                <w:szCs w:val="16"/>
              </w:rPr>
              <w:t>:</w:t>
            </w:r>
            <w:r w:rsidRPr="00864132">
              <w:rPr>
                <w:b/>
                <w:i/>
                <w:spacing w:val="40"/>
                <w:sz w:val="18"/>
                <w:szCs w:val="16"/>
              </w:rPr>
              <w:t xml:space="preserve"> </w:t>
            </w:r>
            <w:r w:rsidRPr="00864132">
              <w:rPr>
                <w:sz w:val="18"/>
                <w:szCs w:val="16"/>
              </w:rPr>
              <w:t xml:space="preserve">19, 20, 21 </w:t>
            </w:r>
            <w:proofErr w:type="spellStart"/>
            <w:r w:rsidRPr="00864132">
              <w:rPr>
                <w:sz w:val="18"/>
                <w:szCs w:val="16"/>
              </w:rPr>
              <w:t>ve</w:t>
            </w:r>
            <w:proofErr w:type="spellEnd"/>
            <w:r w:rsidRPr="00864132">
              <w:rPr>
                <w:sz w:val="18"/>
                <w:szCs w:val="16"/>
              </w:rPr>
              <w:t xml:space="preserve"> 22 Mart 2026 </w:t>
            </w:r>
            <w:proofErr w:type="spellStart"/>
            <w:r w:rsidRPr="00864132">
              <w:rPr>
                <w:sz w:val="18"/>
                <w:szCs w:val="16"/>
              </w:rPr>
              <w:t>tarihlerinde</w:t>
            </w:r>
            <w:proofErr w:type="spellEnd"/>
            <w:r w:rsidRPr="00864132">
              <w:rPr>
                <w:sz w:val="18"/>
                <w:szCs w:val="16"/>
              </w:rPr>
              <w:t xml:space="preserve"> </w:t>
            </w:r>
            <w:proofErr w:type="spellStart"/>
            <w:r w:rsidRPr="00864132">
              <w:rPr>
                <w:sz w:val="18"/>
                <w:szCs w:val="16"/>
              </w:rPr>
              <w:t>olup</w:t>
            </w:r>
            <w:proofErr w:type="spellEnd"/>
            <w:r w:rsidRPr="00864132">
              <w:rPr>
                <w:sz w:val="18"/>
                <w:szCs w:val="16"/>
              </w:rPr>
              <w:t xml:space="preserve"> 3,5 </w:t>
            </w:r>
            <w:proofErr w:type="spellStart"/>
            <w:r w:rsidRPr="00864132">
              <w:rPr>
                <w:sz w:val="18"/>
                <w:szCs w:val="16"/>
              </w:rPr>
              <w:t>gündür</w:t>
            </w:r>
            <w:proofErr w:type="spellEnd"/>
            <w:r w:rsidRPr="00864132">
              <w:rPr>
                <w:sz w:val="18"/>
                <w:szCs w:val="16"/>
              </w:rPr>
              <w:t xml:space="preserve">. Bu </w:t>
            </w:r>
            <w:proofErr w:type="spellStart"/>
            <w:r w:rsidRPr="00864132">
              <w:rPr>
                <w:sz w:val="18"/>
                <w:szCs w:val="16"/>
              </w:rPr>
              <w:t>tatilin</w:t>
            </w:r>
            <w:proofErr w:type="spellEnd"/>
            <w:r w:rsidRPr="00864132">
              <w:rPr>
                <w:sz w:val="18"/>
                <w:szCs w:val="16"/>
              </w:rPr>
              <w:t xml:space="preserve"> 1,5 </w:t>
            </w:r>
            <w:proofErr w:type="spellStart"/>
            <w:r w:rsidRPr="00864132">
              <w:rPr>
                <w:sz w:val="18"/>
                <w:szCs w:val="16"/>
              </w:rPr>
              <w:t>günü</w:t>
            </w:r>
            <w:proofErr w:type="spellEnd"/>
            <w:r w:rsidRPr="00864132">
              <w:rPr>
                <w:sz w:val="18"/>
                <w:szCs w:val="16"/>
              </w:rPr>
              <w:t xml:space="preserve"> </w:t>
            </w:r>
            <w:proofErr w:type="spellStart"/>
            <w:r w:rsidRPr="00864132">
              <w:rPr>
                <w:sz w:val="18"/>
                <w:szCs w:val="16"/>
              </w:rPr>
              <w:t>iş</w:t>
            </w:r>
            <w:proofErr w:type="spellEnd"/>
            <w:r w:rsidRPr="00864132">
              <w:rPr>
                <w:spacing w:val="40"/>
                <w:sz w:val="18"/>
                <w:szCs w:val="16"/>
              </w:rPr>
              <w:t xml:space="preserve"> </w:t>
            </w:r>
            <w:proofErr w:type="spellStart"/>
            <w:r w:rsidRPr="00864132">
              <w:rPr>
                <w:sz w:val="18"/>
                <w:szCs w:val="16"/>
              </w:rPr>
              <w:t>gününe</w:t>
            </w:r>
            <w:proofErr w:type="spellEnd"/>
            <w:r w:rsidRPr="00864132">
              <w:rPr>
                <w:sz w:val="18"/>
                <w:szCs w:val="16"/>
              </w:rPr>
              <w:t xml:space="preserve"> </w:t>
            </w:r>
            <w:proofErr w:type="spellStart"/>
            <w:r w:rsidRPr="00864132">
              <w:rPr>
                <w:sz w:val="18"/>
                <w:szCs w:val="16"/>
              </w:rPr>
              <w:t>denk</w:t>
            </w:r>
            <w:proofErr w:type="spellEnd"/>
            <w:r w:rsidRPr="00864132">
              <w:rPr>
                <w:sz w:val="18"/>
                <w:szCs w:val="16"/>
              </w:rPr>
              <w:t xml:space="preserve"> </w:t>
            </w:r>
            <w:proofErr w:type="spellStart"/>
            <w:r w:rsidRPr="00864132">
              <w:rPr>
                <w:sz w:val="18"/>
                <w:szCs w:val="16"/>
              </w:rPr>
              <w:t>gelmektedir</w:t>
            </w:r>
            <w:proofErr w:type="spellEnd"/>
            <w:r w:rsidRPr="00864132">
              <w:rPr>
                <w:sz w:val="18"/>
                <w:szCs w:val="16"/>
              </w:rPr>
              <w:t>.</w:t>
            </w:r>
          </w:p>
        </w:tc>
      </w:tr>
      <w:tr w:rsidR="00864132" w14:paraId="62B345C8" w14:textId="77777777" w:rsidTr="00864132">
        <w:trPr>
          <w:trHeight w:val="168"/>
        </w:trPr>
        <w:tc>
          <w:tcPr>
            <w:tcW w:w="10731" w:type="dxa"/>
            <w:gridSpan w:val="5"/>
            <w:shd w:val="clear" w:color="auto" w:fill="E5DFEC" w:themeFill="accent4" w:themeFillTint="33"/>
          </w:tcPr>
          <w:p w14:paraId="3DBBA4EF" w14:textId="77777777" w:rsidR="00864132" w:rsidRPr="00864132" w:rsidRDefault="00864132" w:rsidP="00DD3033">
            <w:pPr>
              <w:pStyle w:val="TableParagraph"/>
              <w:spacing w:before="10" w:line="268" w:lineRule="auto"/>
              <w:ind w:right="86"/>
              <w:rPr>
                <w:sz w:val="18"/>
                <w:szCs w:val="16"/>
              </w:rPr>
            </w:pPr>
            <w:r w:rsidRPr="00864132">
              <w:rPr>
                <w:b/>
                <w:i/>
                <w:sz w:val="18"/>
                <w:szCs w:val="16"/>
              </w:rPr>
              <w:t xml:space="preserve">2. Kurban </w:t>
            </w:r>
            <w:proofErr w:type="spellStart"/>
            <w:r w:rsidRPr="00864132">
              <w:rPr>
                <w:b/>
                <w:i/>
                <w:sz w:val="18"/>
                <w:szCs w:val="16"/>
              </w:rPr>
              <w:t>Bayramı</w:t>
            </w:r>
            <w:proofErr w:type="spellEnd"/>
            <w:r w:rsidRPr="00864132">
              <w:rPr>
                <w:b/>
                <w:i/>
                <w:sz w:val="18"/>
                <w:szCs w:val="16"/>
              </w:rPr>
              <w:t xml:space="preserve"> </w:t>
            </w:r>
            <w:proofErr w:type="spellStart"/>
            <w:r w:rsidRPr="00864132">
              <w:rPr>
                <w:b/>
                <w:i/>
                <w:sz w:val="18"/>
                <w:szCs w:val="16"/>
              </w:rPr>
              <w:t>Tatili</w:t>
            </w:r>
            <w:proofErr w:type="spellEnd"/>
            <w:r w:rsidRPr="00864132">
              <w:rPr>
                <w:b/>
                <w:i/>
                <w:sz w:val="18"/>
                <w:szCs w:val="16"/>
              </w:rPr>
              <w:t>:</w:t>
            </w:r>
            <w:r w:rsidRPr="00864132">
              <w:rPr>
                <w:b/>
                <w:i/>
                <w:spacing w:val="40"/>
                <w:sz w:val="18"/>
                <w:szCs w:val="16"/>
              </w:rPr>
              <w:t xml:space="preserve"> </w:t>
            </w:r>
            <w:r w:rsidRPr="00864132">
              <w:rPr>
                <w:sz w:val="18"/>
                <w:szCs w:val="16"/>
              </w:rPr>
              <w:t xml:space="preserve">26, 27, 28, 29 </w:t>
            </w:r>
            <w:proofErr w:type="spellStart"/>
            <w:r w:rsidRPr="00864132">
              <w:rPr>
                <w:sz w:val="18"/>
                <w:szCs w:val="16"/>
              </w:rPr>
              <w:t>ve</w:t>
            </w:r>
            <w:proofErr w:type="spellEnd"/>
            <w:r w:rsidRPr="00864132">
              <w:rPr>
                <w:sz w:val="18"/>
                <w:szCs w:val="16"/>
              </w:rPr>
              <w:t xml:space="preserve"> 30 </w:t>
            </w:r>
            <w:proofErr w:type="spellStart"/>
            <w:r w:rsidRPr="00864132">
              <w:rPr>
                <w:sz w:val="18"/>
                <w:szCs w:val="16"/>
              </w:rPr>
              <w:t>Mayıs</w:t>
            </w:r>
            <w:proofErr w:type="spellEnd"/>
            <w:r w:rsidRPr="00864132">
              <w:rPr>
                <w:sz w:val="18"/>
                <w:szCs w:val="16"/>
              </w:rPr>
              <w:t xml:space="preserve"> 2026 </w:t>
            </w:r>
            <w:proofErr w:type="spellStart"/>
            <w:r w:rsidRPr="00864132">
              <w:rPr>
                <w:sz w:val="18"/>
                <w:szCs w:val="16"/>
              </w:rPr>
              <w:t>tarihlerinde</w:t>
            </w:r>
            <w:proofErr w:type="spellEnd"/>
            <w:r w:rsidRPr="00864132">
              <w:rPr>
                <w:sz w:val="18"/>
                <w:szCs w:val="16"/>
              </w:rPr>
              <w:t xml:space="preserve"> </w:t>
            </w:r>
            <w:proofErr w:type="spellStart"/>
            <w:r w:rsidRPr="00864132">
              <w:rPr>
                <w:sz w:val="18"/>
                <w:szCs w:val="16"/>
              </w:rPr>
              <w:t>olup</w:t>
            </w:r>
            <w:proofErr w:type="spellEnd"/>
            <w:r w:rsidRPr="00864132">
              <w:rPr>
                <w:sz w:val="18"/>
                <w:szCs w:val="16"/>
              </w:rPr>
              <w:t xml:space="preserve"> 4,5 </w:t>
            </w:r>
            <w:proofErr w:type="spellStart"/>
            <w:r w:rsidRPr="00864132">
              <w:rPr>
                <w:sz w:val="18"/>
                <w:szCs w:val="16"/>
              </w:rPr>
              <w:t>gündür</w:t>
            </w:r>
            <w:proofErr w:type="spellEnd"/>
            <w:r w:rsidRPr="00864132">
              <w:rPr>
                <w:sz w:val="18"/>
                <w:szCs w:val="16"/>
              </w:rPr>
              <w:t xml:space="preserve">. Bu </w:t>
            </w:r>
            <w:proofErr w:type="spellStart"/>
            <w:r w:rsidRPr="00864132">
              <w:rPr>
                <w:sz w:val="18"/>
                <w:szCs w:val="16"/>
              </w:rPr>
              <w:t>tatilin</w:t>
            </w:r>
            <w:proofErr w:type="spellEnd"/>
            <w:r w:rsidRPr="00864132">
              <w:rPr>
                <w:sz w:val="18"/>
                <w:szCs w:val="16"/>
              </w:rPr>
              <w:t xml:space="preserve"> 3,5 </w:t>
            </w:r>
            <w:proofErr w:type="spellStart"/>
            <w:r w:rsidRPr="00864132">
              <w:rPr>
                <w:sz w:val="18"/>
                <w:szCs w:val="16"/>
              </w:rPr>
              <w:t>günü</w:t>
            </w:r>
            <w:proofErr w:type="spellEnd"/>
            <w:r w:rsidRPr="00864132">
              <w:rPr>
                <w:sz w:val="18"/>
                <w:szCs w:val="16"/>
              </w:rPr>
              <w:t xml:space="preserve"> </w:t>
            </w:r>
            <w:proofErr w:type="spellStart"/>
            <w:r w:rsidRPr="00864132">
              <w:rPr>
                <w:sz w:val="18"/>
                <w:szCs w:val="16"/>
              </w:rPr>
              <w:t>iş</w:t>
            </w:r>
            <w:proofErr w:type="spellEnd"/>
            <w:r w:rsidRPr="00864132">
              <w:rPr>
                <w:sz w:val="18"/>
                <w:szCs w:val="16"/>
              </w:rPr>
              <w:t xml:space="preserve"> </w:t>
            </w:r>
            <w:proofErr w:type="spellStart"/>
            <w:r w:rsidRPr="00864132">
              <w:rPr>
                <w:sz w:val="18"/>
                <w:szCs w:val="16"/>
              </w:rPr>
              <w:t>gününe</w:t>
            </w:r>
            <w:proofErr w:type="spellEnd"/>
            <w:r w:rsidRPr="00864132">
              <w:rPr>
                <w:sz w:val="18"/>
                <w:szCs w:val="16"/>
              </w:rPr>
              <w:t xml:space="preserve"> </w:t>
            </w:r>
            <w:proofErr w:type="spellStart"/>
            <w:r w:rsidRPr="00864132">
              <w:rPr>
                <w:sz w:val="18"/>
                <w:szCs w:val="16"/>
              </w:rPr>
              <w:t>denk</w:t>
            </w:r>
            <w:proofErr w:type="spellEnd"/>
            <w:r w:rsidRPr="00864132">
              <w:rPr>
                <w:sz w:val="18"/>
                <w:szCs w:val="16"/>
              </w:rPr>
              <w:t xml:space="preserve"> </w:t>
            </w:r>
            <w:proofErr w:type="spellStart"/>
            <w:r w:rsidRPr="00864132">
              <w:rPr>
                <w:sz w:val="18"/>
                <w:szCs w:val="16"/>
              </w:rPr>
              <w:t>gelmektedir</w:t>
            </w:r>
            <w:proofErr w:type="spellEnd"/>
            <w:r w:rsidRPr="00864132">
              <w:rPr>
                <w:sz w:val="18"/>
                <w:szCs w:val="16"/>
              </w:rPr>
              <w:t>.</w:t>
            </w:r>
          </w:p>
        </w:tc>
      </w:tr>
      <w:tr w:rsidR="00864132" w14:paraId="28CB8DF7" w14:textId="77777777" w:rsidTr="00864132">
        <w:trPr>
          <w:trHeight w:val="476"/>
        </w:trPr>
        <w:tc>
          <w:tcPr>
            <w:tcW w:w="10731" w:type="dxa"/>
            <w:gridSpan w:val="5"/>
            <w:shd w:val="clear" w:color="auto" w:fill="E5DFEC" w:themeFill="accent4" w:themeFillTint="33"/>
          </w:tcPr>
          <w:p w14:paraId="1288E526" w14:textId="77777777" w:rsidR="00864132" w:rsidRPr="00864132" w:rsidRDefault="00864132" w:rsidP="00DD3033">
            <w:pPr>
              <w:pStyle w:val="TableParagraph"/>
              <w:spacing w:before="10" w:line="268" w:lineRule="auto"/>
              <w:ind w:right="232"/>
              <w:jc w:val="both"/>
              <w:rPr>
                <w:sz w:val="18"/>
                <w:szCs w:val="16"/>
              </w:rPr>
            </w:pPr>
            <w:r w:rsidRPr="00864132">
              <w:rPr>
                <w:b/>
                <w:sz w:val="18"/>
                <w:szCs w:val="16"/>
              </w:rPr>
              <w:t xml:space="preserve">3. </w:t>
            </w:r>
            <w:r w:rsidRPr="00864132">
              <w:rPr>
                <w:sz w:val="18"/>
                <w:szCs w:val="16"/>
              </w:rPr>
              <w:t xml:space="preserve">29 </w:t>
            </w:r>
            <w:proofErr w:type="spellStart"/>
            <w:r w:rsidRPr="00864132">
              <w:rPr>
                <w:sz w:val="18"/>
                <w:szCs w:val="16"/>
              </w:rPr>
              <w:t>Ekim</w:t>
            </w:r>
            <w:proofErr w:type="spellEnd"/>
            <w:r w:rsidRPr="00864132">
              <w:rPr>
                <w:sz w:val="18"/>
                <w:szCs w:val="16"/>
              </w:rPr>
              <w:t xml:space="preserve"> Cumhuriyet </w:t>
            </w:r>
            <w:proofErr w:type="spellStart"/>
            <w:r w:rsidRPr="00864132">
              <w:rPr>
                <w:sz w:val="18"/>
                <w:szCs w:val="16"/>
              </w:rPr>
              <w:t>Bayramı</w:t>
            </w:r>
            <w:proofErr w:type="spellEnd"/>
            <w:r w:rsidRPr="00864132">
              <w:rPr>
                <w:sz w:val="18"/>
                <w:szCs w:val="16"/>
              </w:rPr>
              <w:t xml:space="preserve">, 23 Nisan </w:t>
            </w:r>
            <w:proofErr w:type="spellStart"/>
            <w:r w:rsidRPr="00864132">
              <w:rPr>
                <w:sz w:val="18"/>
                <w:szCs w:val="16"/>
              </w:rPr>
              <w:t>Ulusal</w:t>
            </w:r>
            <w:proofErr w:type="spellEnd"/>
            <w:r w:rsidRPr="00864132">
              <w:rPr>
                <w:sz w:val="18"/>
                <w:szCs w:val="16"/>
              </w:rPr>
              <w:t xml:space="preserve"> </w:t>
            </w:r>
            <w:proofErr w:type="spellStart"/>
            <w:r w:rsidRPr="00864132">
              <w:rPr>
                <w:sz w:val="18"/>
                <w:szCs w:val="16"/>
              </w:rPr>
              <w:t>Egemenlik</w:t>
            </w:r>
            <w:proofErr w:type="spellEnd"/>
            <w:r w:rsidRPr="00864132">
              <w:rPr>
                <w:sz w:val="18"/>
                <w:szCs w:val="16"/>
              </w:rPr>
              <w:t xml:space="preserve"> </w:t>
            </w:r>
            <w:proofErr w:type="spellStart"/>
            <w:r w:rsidRPr="00864132">
              <w:rPr>
                <w:sz w:val="18"/>
                <w:szCs w:val="16"/>
              </w:rPr>
              <w:t>ve</w:t>
            </w:r>
            <w:proofErr w:type="spellEnd"/>
            <w:r w:rsidRPr="00864132">
              <w:rPr>
                <w:sz w:val="18"/>
                <w:szCs w:val="16"/>
              </w:rPr>
              <w:t xml:space="preserve"> </w:t>
            </w:r>
            <w:proofErr w:type="spellStart"/>
            <w:r w:rsidRPr="00864132">
              <w:rPr>
                <w:sz w:val="18"/>
                <w:szCs w:val="16"/>
              </w:rPr>
              <w:t>Çocuk</w:t>
            </w:r>
            <w:proofErr w:type="spellEnd"/>
            <w:r w:rsidRPr="00864132">
              <w:rPr>
                <w:sz w:val="18"/>
                <w:szCs w:val="16"/>
              </w:rPr>
              <w:t xml:space="preserve"> </w:t>
            </w:r>
            <w:proofErr w:type="spellStart"/>
            <w:r w:rsidRPr="00864132">
              <w:rPr>
                <w:sz w:val="18"/>
                <w:szCs w:val="16"/>
              </w:rPr>
              <w:t>Bayramı</w:t>
            </w:r>
            <w:proofErr w:type="spellEnd"/>
            <w:r w:rsidRPr="00864132">
              <w:rPr>
                <w:sz w:val="18"/>
                <w:szCs w:val="16"/>
              </w:rPr>
              <w:t xml:space="preserve"> </w:t>
            </w:r>
            <w:proofErr w:type="spellStart"/>
            <w:r w:rsidRPr="00864132">
              <w:rPr>
                <w:sz w:val="18"/>
                <w:szCs w:val="16"/>
              </w:rPr>
              <w:t>ile</w:t>
            </w:r>
            <w:proofErr w:type="spellEnd"/>
            <w:r w:rsidRPr="00864132">
              <w:rPr>
                <w:sz w:val="18"/>
                <w:szCs w:val="16"/>
              </w:rPr>
              <w:t xml:space="preserve"> 19 </w:t>
            </w:r>
            <w:proofErr w:type="spellStart"/>
            <w:r w:rsidRPr="00864132">
              <w:rPr>
                <w:sz w:val="18"/>
                <w:szCs w:val="16"/>
              </w:rPr>
              <w:t>Mayıs</w:t>
            </w:r>
            <w:proofErr w:type="spellEnd"/>
            <w:r w:rsidRPr="00864132">
              <w:rPr>
                <w:sz w:val="18"/>
                <w:szCs w:val="16"/>
              </w:rPr>
              <w:t xml:space="preserve"> </w:t>
            </w:r>
            <w:proofErr w:type="spellStart"/>
            <w:r w:rsidRPr="00864132">
              <w:rPr>
                <w:sz w:val="18"/>
                <w:szCs w:val="16"/>
              </w:rPr>
              <w:t>Atatürk’ü</w:t>
            </w:r>
            <w:proofErr w:type="spellEnd"/>
            <w:r w:rsidRPr="00864132">
              <w:rPr>
                <w:sz w:val="18"/>
                <w:szCs w:val="16"/>
              </w:rPr>
              <w:t xml:space="preserve"> </w:t>
            </w:r>
            <w:proofErr w:type="spellStart"/>
            <w:r w:rsidRPr="00864132">
              <w:rPr>
                <w:sz w:val="18"/>
                <w:szCs w:val="16"/>
              </w:rPr>
              <w:t>Anma</w:t>
            </w:r>
            <w:proofErr w:type="spellEnd"/>
            <w:r w:rsidRPr="00864132">
              <w:rPr>
                <w:sz w:val="18"/>
                <w:szCs w:val="16"/>
              </w:rPr>
              <w:t xml:space="preserve"> </w:t>
            </w:r>
            <w:proofErr w:type="spellStart"/>
            <w:r w:rsidRPr="00864132">
              <w:rPr>
                <w:sz w:val="18"/>
                <w:szCs w:val="16"/>
              </w:rPr>
              <w:t>Gençlik</w:t>
            </w:r>
            <w:proofErr w:type="spellEnd"/>
            <w:r w:rsidRPr="00864132">
              <w:rPr>
                <w:sz w:val="18"/>
                <w:szCs w:val="16"/>
              </w:rPr>
              <w:t xml:space="preserve"> </w:t>
            </w:r>
            <w:proofErr w:type="spellStart"/>
            <w:r w:rsidRPr="00864132">
              <w:rPr>
                <w:sz w:val="18"/>
                <w:szCs w:val="16"/>
              </w:rPr>
              <w:t>ve</w:t>
            </w:r>
            <w:proofErr w:type="spellEnd"/>
            <w:r w:rsidRPr="00864132">
              <w:rPr>
                <w:sz w:val="18"/>
                <w:szCs w:val="16"/>
              </w:rPr>
              <w:t xml:space="preserve"> Spor </w:t>
            </w:r>
            <w:proofErr w:type="spellStart"/>
            <w:r w:rsidRPr="00864132">
              <w:rPr>
                <w:sz w:val="18"/>
                <w:szCs w:val="16"/>
              </w:rPr>
              <w:t>Bayramında</w:t>
            </w:r>
            <w:proofErr w:type="spellEnd"/>
            <w:r w:rsidRPr="00864132">
              <w:rPr>
                <w:sz w:val="18"/>
                <w:szCs w:val="16"/>
              </w:rPr>
              <w:t xml:space="preserve"> </w:t>
            </w:r>
            <w:proofErr w:type="spellStart"/>
            <w:r w:rsidRPr="00864132">
              <w:rPr>
                <w:sz w:val="18"/>
                <w:szCs w:val="16"/>
              </w:rPr>
              <w:t>öğrenciler</w:t>
            </w:r>
            <w:proofErr w:type="spellEnd"/>
            <w:r w:rsidRPr="00864132">
              <w:rPr>
                <w:sz w:val="18"/>
                <w:szCs w:val="16"/>
              </w:rPr>
              <w:t xml:space="preserve"> </w:t>
            </w:r>
            <w:proofErr w:type="spellStart"/>
            <w:r w:rsidRPr="00864132">
              <w:rPr>
                <w:sz w:val="18"/>
                <w:szCs w:val="16"/>
              </w:rPr>
              <w:t>okuldaki</w:t>
            </w:r>
            <w:proofErr w:type="spellEnd"/>
            <w:r w:rsidRPr="00864132">
              <w:rPr>
                <w:sz w:val="18"/>
                <w:szCs w:val="16"/>
              </w:rPr>
              <w:t xml:space="preserve"> </w:t>
            </w:r>
            <w:proofErr w:type="spellStart"/>
            <w:r w:rsidRPr="00864132">
              <w:rPr>
                <w:sz w:val="18"/>
                <w:szCs w:val="16"/>
              </w:rPr>
              <w:t>törenlere</w:t>
            </w:r>
            <w:proofErr w:type="spellEnd"/>
            <w:r w:rsidRPr="00864132">
              <w:rPr>
                <w:sz w:val="18"/>
                <w:szCs w:val="16"/>
              </w:rPr>
              <w:t xml:space="preserve"> </w:t>
            </w:r>
            <w:proofErr w:type="spellStart"/>
            <w:r w:rsidRPr="00864132">
              <w:rPr>
                <w:sz w:val="18"/>
                <w:szCs w:val="16"/>
              </w:rPr>
              <w:t>katıldıkları</w:t>
            </w:r>
            <w:proofErr w:type="spellEnd"/>
            <w:r w:rsidRPr="00864132">
              <w:rPr>
                <w:sz w:val="18"/>
                <w:szCs w:val="16"/>
              </w:rPr>
              <w:t xml:space="preserve"> </w:t>
            </w:r>
            <w:proofErr w:type="spellStart"/>
            <w:r w:rsidRPr="00864132">
              <w:rPr>
                <w:sz w:val="18"/>
                <w:szCs w:val="16"/>
              </w:rPr>
              <w:t>için</w:t>
            </w:r>
            <w:proofErr w:type="spellEnd"/>
            <w:r w:rsidRPr="00864132">
              <w:rPr>
                <w:sz w:val="18"/>
                <w:szCs w:val="16"/>
              </w:rPr>
              <w:t xml:space="preserve"> </w:t>
            </w:r>
            <w:proofErr w:type="spellStart"/>
            <w:r w:rsidRPr="00864132">
              <w:rPr>
                <w:sz w:val="18"/>
                <w:szCs w:val="16"/>
              </w:rPr>
              <w:t>bu</w:t>
            </w:r>
            <w:proofErr w:type="spellEnd"/>
            <w:r w:rsidRPr="00864132">
              <w:rPr>
                <w:sz w:val="18"/>
                <w:szCs w:val="16"/>
              </w:rPr>
              <w:t xml:space="preserve"> </w:t>
            </w:r>
            <w:proofErr w:type="spellStart"/>
            <w:r w:rsidRPr="00864132">
              <w:rPr>
                <w:sz w:val="18"/>
                <w:szCs w:val="16"/>
              </w:rPr>
              <w:t>resmî</w:t>
            </w:r>
            <w:proofErr w:type="spellEnd"/>
            <w:r w:rsidRPr="00864132">
              <w:rPr>
                <w:sz w:val="18"/>
                <w:szCs w:val="16"/>
              </w:rPr>
              <w:t xml:space="preserve"> </w:t>
            </w:r>
            <w:proofErr w:type="spellStart"/>
            <w:r w:rsidRPr="00864132">
              <w:rPr>
                <w:sz w:val="18"/>
                <w:szCs w:val="16"/>
              </w:rPr>
              <w:t>tatil</w:t>
            </w:r>
            <w:proofErr w:type="spellEnd"/>
            <w:r w:rsidRPr="00864132">
              <w:rPr>
                <w:sz w:val="18"/>
                <w:szCs w:val="16"/>
              </w:rPr>
              <w:t xml:space="preserve"> </w:t>
            </w:r>
            <w:proofErr w:type="spellStart"/>
            <w:r w:rsidRPr="00864132">
              <w:rPr>
                <w:sz w:val="18"/>
                <w:szCs w:val="16"/>
              </w:rPr>
              <w:t>günleri</w:t>
            </w:r>
            <w:proofErr w:type="spellEnd"/>
            <w:r w:rsidRPr="00864132">
              <w:rPr>
                <w:sz w:val="18"/>
                <w:szCs w:val="16"/>
              </w:rPr>
              <w:t xml:space="preserve"> </w:t>
            </w:r>
            <w:proofErr w:type="spellStart"/>
            <w:r w:rsidRPr="00864132">
              <w:rPr>
                <w:sz w:val="18"/>
                <w:szCs w:val="16"/>
              </w:rPr>
              <w:t>iş</w:t>
            </w:r>
            <w:proofErr w:type="spellEnd"/>
            <w:r w:rsidRPr="00864132">
              <w:rPr>
                <w:sz w:val="18"/>
                <w:szCs w:val="16"/>
              </w:rPr>
              <w:t xml:space="preserve"> </w:t>
            </w:r>
            <w:proofErr w:type="spellStart"/>
            <w:r w:rsidRPr="00864132">
              <w:rPr>
                <w:sz w:val="18"/>
                <w:szCs w:val="16"/>
              </w:rPr>
              <w:t>günü</w:t>
            </w:r>
            <w:proofErr w:type="spellEnd"/>
            <w:r w:rsidRPr="00864132">
              <w:rPr>
                <w:sz w:val="18"/>
                <w:szCs w:val="16"/>
              </w:rPr>
              <w:t xml:space="preserve"> </w:t>
            </w:r>
            <w:proofErr w:type="spellStart"/>
            <w:r w:rsidRPr="00864132">
              <w:rPr>
                <w:sz w:val="18"/>
                <w:szCs w:val="16"/>
              </w:rPr>
              <w:t>olarak</w:t>
            </w:r>
            <w:proofErr w:type="spellEnd"/>
            <w:r w:rsidRPr="00864132">
              <w:rPr>
                <w:sz w:val="18"/>
                <w:szCs w:val="16"/>
              </w:rPr>
              <w:t xml:space="preserve"> </w:t>
            </w:r>
            <w:proofErr w:type="spellStart"/>
            <w:r w:rsidRPr="00864132">
              <w:rPr>
                <w:spacing w:val="-2"/>
                <w:sz w:val="18"/>
                <w:szCs w:val="16"/>
              </w:rPr>
              <w:t>sayılmaktadır</w:t>
            </w:r>
            <w:proofErr w:type="spellEnd"/>
            <w:r w:rsidRPr="00864132">
              <w:rPr>
                <w:spacing w:val="-2"/>
                <w:sz w:val="18"/>
                <w:szCs w:val="16"/>
              </w:rPr>
              <w:t>.</w:t>
            </w:r>
          </w:p>
        </w:tc>
      </w:tr>
      <w:tr w:rsidR="00864132" w14:paraId="62D0C98A" w14:textId="77777777" w:rsidTr="00864132">
        <w:trPr>
          <w:trHeight w:val="604"/>
        </w:trPr>
        <w:tc>
          <w:tcPr>
            <w:tcW w:w="10731" w:type="dxa"/>
            <w:gridSpan w:val="5"/>
            <w:shd w:val="clear" w:color="auto" w:fill="E5DFEC" w:themeFill="accent4" w:themeFillTint="33"/>
          </w:tcPr>
          <w:p w14:paraId="2412082F" w14:textId="77777777" w:rsidR="00864132" w:rsidRPr="00864132" w:rsidRDefault="00864132" w:rsidP="00DD3033">
            <w:pPr>
              <w:pStyle w:val="TableParagraph"/>
              <w:spacing w:before="11" w:line="268" w:lineRule="auto"/>
              <w:ind w:right="107"/>
              <w:jc w:val="both"/>
              <w:rPr>
                <w:sz w:val="18"/>
                <w:szCs w:val="16"/>
              </w:rPr>
            </w:pPr>
            <w:r w:rsidRPr="00864132">
              <w:rPr>
                <w:b/>
                <w:sz w:val="18"/>
                <w:szCs w:val="16"/>
              </w:rPr>
              <w:t xml:space="preserve">4. </w:t>
            </w:r>
            <w:proofErr w:type="spellStart"/>
            <w:r w:rsidRPr="00864132">
              <w:rPr>
                <w:sz w:val="18"/>
                <w:szCs w:val="16"/>
              </w:rPr>
              <w:t>Millî</w:t>
            </w:r>
            <w:proofErr w:type="spellEnd"/>
            <w:r w:rsidRPr="00864132">
              <w:rPr>
                <w:sz w:val="18"/>
                <w:szCs w:val="16"/>
              </w:rPr>
              <w:t xml:space="preserve"> </w:t>
            </w:r>
            <w:proofErr w:type="spellStart"/>
            <w:r w:rsidRPr="00864132">
              <w:rPr>
                <w:sz w:val="18"/>
                <w:szCs w:val="16"/>
              </w:rPr>
              <w:t>Eğitim</w:t>
            </w:r>
            <w:proofErr w:type="spellEnd"/>
            <w:r w:rsidRPr="00864132">
              <w:rPr>
                <w:sz w:val="18"/>
                <w:szCs w:val="16"/>
              </w:rPr>
              <w:t xml:space="preserve"> </w:t>
            </w:r>
            <w:proofErr w:type="spellStart"/>
            <w:r w:rsidRPr="00864132">
              <w:rPr>
                <w:sz w:val="18"/>
                <w:szCs w:val="16"/>
              </w:rPr>
              <w:t>Bakanlığı</w:t>
            </w:r>
            <w:proofErr w:type="spellEnd"/>
            <w:r w:rsidRPr="00864132">
              <w:rPr>
                <w:sz w:val="18"/>
                <w:szCs w:val="16"/>
              </w:rPr>
              <w:t xml:space="preserve"> </w:t>
            </w:r>
            <w:proofErr w:type="spellStart"/>
            <w:r w:rsidRPr="00864132">
              <w:rPr>
                <w:sz w:val="18"/>
                <w:szCs w:val="16"/>
              </w:rPr>
              <w:t>Okul</w:t>
            </w:r>
            <w:proofErr w:type="spellEnd"/>
            <w:r w:rsidRPr="00864132">
              <w:rPr>
                <w:sz w:val="18"/>
                <w:szCs w:val="16"/>
              </w:rPr>
              <w:t xml:space="preserve"> </w:t>
            </w:r>
            <w:proofErr w:type="spellStart"/>
            <w:r w:rsidRPr="00864132">
              <w:rPr>
                <w:sz w:val="18"/>
                <w:szCs w:val="16"/>
              </w:rPr>
              <w:t>Öncesi</w:t>
            </w:r>
            <w:proofErr w:type="spellEnd"/>
            <w:r w:rsidRPr="00864132">
              <w:rPr>
                <w:sz w:val="18"/>
                <w:szCs w:val="16"/>
              </w:rPr>
              <w:t xml:space="preserve"> </w:t>
            </w:r>
            <w:proofErr w:type="spellStart"/>
            <w:r w:rsidRPr="00864132">
              <w:rPr>
                <w:sz w:val="18"/>
                <w:szCs w:val="16"/>
              </w:rPr>
              <w:t>Eğitim</w:t>
            </w:r>
            <w:proofErr w:type="spellEnd"/>
            <w:r w:rsidRPr="00864132">
              <w:rPr>
                <w:sz w:val="18"/>
                <w:szCs w:val="16"/>
              </w:rPr>
              <w:t xml:space="preserve"> </w:t>
            </w:r>
            <w:proofErr w:type="spellStart"/>
            <w:r w:rsidRPr="00864132">
              <w:rPr>
                <w:sz w:val="18"/>
                <w:szCs w:val="16"/>
              </w:rPr>
              <w:t>ve</w:t>
            </w:r>
            <w:proofErr w:type="spellEnd"/>
            <w:r w:rsidRPr="00864132">
              <w:rPr>
                <w:sz w:val="18"/>
                <w:szCs w:val="16"/>
              </w:rPr>
              <w:t xml:space="preserve"> </w:t>
            </w:r>
            <w:proofErr w:type="spellStart"/>
            <w:r w:rsidRPr="00864132">
              <w:rPr>
                <w:sz w:val="18"/>
                <w:szCs w:val="16"/>
              </w:rPr>
              <w:t>İlköğretim</w:t>
            </w:r>
            <w:proofErr w:type="spellEnd"/>
            <w:r w:rsidRPr="00864132">
              <w:rPr>
                <w:sz w:val="18"/>
                <w:szCs w:val="16"/>
              </w:rPr>
              <w:t xml:space="preserve"> </w:t>
            </w:r>
            <w:proofErr w:type="spellStart"/>
            <w:r w:rsidRPr="00864132">
              <w:rPr>
                <w:sz w:val="18"/>
                <w:szCs w:val="16"/>
              </w:rPr>
              <w:t>Kurumları</w:t>
            </w:r>
            <w:proofErr w:type="spellEnd"/>
            <w:r w:rsidRPr="00864132">
              <w:rPr>
                <w:sz w:val="18"/>
                <w:szCs w:val="16"/>
              </w:rPr>
              <w:t xml:space="preserve"> </w:t>
            </w:r>
            <w:proofErr w:type="spellStart"/>
            <w:r w:rsidRPr="00864132">
              <w:rPr>
                <w:sz w:val="18"/>
                <w:szCs w:val="16"/>
              </w:rPr>
              <w:t>Yönetmeliğinin</w:t>
            </w:r>
            <w:proofErr w:type="spellEnd"/>
            <w:r w:rsidRPr="00864132">
              <w:rPr>
                <w:sz w:val="18"/>
                <w:szCs w:val="16"/>
              </w:rPr>
              <w:t xml:space="preserve"> </w:t>
            </w:r>
            <w:proofErr w:type="spellStart"/>
            <w:r w:rsidRPr="00864132">
              <w:rPr>
                <w:sz w:val="18"/>
                <w:szCs w:val="16"/>
              </w:rPr>
              <w:t>çalışma</w:t>
            </w:r>
            <w:proofErr w:type="spellEnd"/>
            <w:r w:rsidRPr="00864132">
              <w:rPr>
                <w:sz w:val="18"/>
                <w:szCs w:val="16"/>
              </w:rPr>
              <w:t xml:space="preserve"> </w:t>
            </w:r>
            <w:proofErr w:type="spellStart"/>
            <w:r w:rsidRPr="00864132">
              <w:rPr>
                <w:sz w:val="18"/>
                <w:szCs w:val="16"/>
              </w:rPr>
              <w:t>takvimine</w:t>
            </w:r>
            <w:proofErr w:type="spellEnd"/>
            <w:r w:rsidRPr="00864132">
              <w:rPr>
                <w:sz w:val="18"/>
                <w:szCs w:val="16"/>
              </w:rPr>
              <w:t xml:space="preserve"> </w:t>
            </w:r>
            <w:proofErr w:type="spellStart"/>
            <w:r w:rsidRPr="00864132">
              <w:rPr>
                <w:sz w:val="18"/>
                <w:szCs w:val="16"/>
              </w:rPr>
              <w:t>dair</w:t>
            </w:r>
            <w:proofErr w:type="spellEnd"/>
            <w:r w:rsidRPr="00864132">
              <w:rPr>
                <w:sz w:val="18"/>
                <w:szCs w:val="16"/>
              </w:rPr>
              <w:t xml:space="preserve"> 5 </w:t>
            </w:r>
            <w:proofErr w:type="spellStart"/>
            <w:r w:rsidRPr="00864132">
              <w:rPr>
                <w:sz w:val="18"/>
                <w:szCs w:val="16"/>
              </w:rPr>
              <w:t>inci</w:t>
            </w:r>
            <w:proofErr w:type="spellEnd"/>
            <w:r w:rsidRPr="00864132">
              <w:rPr>
                <w:sz w:val="18"/>
                <w:szCs w:val="16"/>
              </w:rPr>
              <w:t xml:space="preserve"> </w:t>
            </w:r>
            <w:proofErr w:type="spellStart"/>
            <w:r w:rsidRPr="00864132">
              <w:rPr>
                <w:sz w:val="18"/>
                <w:szCs w:val="16"/>
              </w:rPr>
              <w:t>maddesinin</w:t>
            </w:r>
            <w:proofErr w:type="spellEnd"/>
            <w:r w:rsidRPr="00864132">
              <w:rPr>
                <w:sz w:val="18"/>
                <w:szCs w:val="16"/>
              </w:rPr>
              <w:t xml:space="preserve"> </w:t>
            </w:r>
            <w:proofErr w:type="spellStart"/>
            <w:r w:rsidRPr="00864132">
              <w:rPr>
                <w:sz w:val="18"/>
                <w:szCs w:val="16"/>
              </w:rPr>
              <w:t>birinci</w:t>
            </w:r>
            <w:proofErr w:type="spellEnd"/>
            <w:r w:rsidRPr="00864132">
              <w:rPr>
                <w:sz w:val="18"/>
                <w:szCs w:val="16"/>
              </w:rPr>
              <w:t xml:space="preserve"> </w:t>
            </w:r>
            <w:proofErr w:type="spellStart"/>
            <w:r w:rsidRPr="00864132">
              <w:rPr>
                <w:sz w:val="18"/>
                <w:szCs w:val="16"/>
              </w:rPr>
              <w:t>fıkrasına</w:t>
            </w:r>
            <w:proofErr w:type="spellEnd"/>
            <w:r w:rsidRPr="00864132">
              <w:rPr>
                <w:sz w:val="18"/>
                <w:szCs w:val="16"/>
              </w:rPr>
              <w:t xml:space="preserve"> </w:t>
            </w:r>
            <w:proofErr w:type="spellStart"/>
            <w:r w:rsidRPr="00864132">
              <w:rPr>
                <w:sz w:val="18"/>
                <w:szCs w:val="16"/>
              </w:rPr>
              <w:t>göre</w:t>
            </w:r>
            <w:proofErr w:type="spellEnd"/>
            <w:r w:rsidRPr="00864132">
              <w:rPr>
                <w:sz w:val="18"/>
                <w:szCs w:val="16"/>
              </w:rPr>
              <w:t>; "</w:t>
            </w:r>
            <w:proofErr w:type="spellStart"/>
            <w:r w:rsidRPr="00864132">
              <w:rPr>
                <w:sz w:val="18"/>
                <w:szCs w:val="16"/>
              </w:rPr>
              <w:t>Okul</w:t>
            </w:r>
            <w:proofErr w:type="spellEnd"/>
            <w:r w:rsidRPr="00864132">
              <w:rPr>
                <w:sz w:val="18"/>
                <w:szCs w:val="16"/>
              </w:rPr>
              <w:t xml:space="preserve"> </w:t>
            </w:r>
            <w:proofErr w:type="spellStart"/>
            <w:r w:rsidRPr="00864132">
              <w:rPr>
                <w:sz w:val="18"/>
                <w:szCs w:val="16"/>
              </w:rPr>
              <w:t>öncesi</w:t>
            </w:r>
            <w:proofErr w:type="spellEnd"/>
            <w:r w:rsidRPr="00864132">
              <w:rPr>
                <w:sz w:val="18"/>
                <w:szCs w:val="16"/>
              </w:rPr>
              <w:t xml:space="preserve"> </w:t>
            </w:r>
            <w:proofErr w:type="spellStart"/>
            <w:r w:rsidRPr="00864132">
              <w:rPr>
                <w:sz w:val="18"/>
                <w:szCs w:val="16"/>
              </w:rPr>
              <w:t>eğitim</w:t>
            </w:r>
            <w:proofErr w:type="spellEnd"/>
            <w:r w:rsidRPr="00864132">
              <w:rPr>
                <w:sz w:val="18"/>
                <w:szCs w:val="16"/>
              </w:rPr>
              <w:t xml:space="preserve"> </w:t>
            </w:r>
            <w:proofErr w:type="spellStart"/>
            <w:r w:rsidRPr="00864132">
              <w:rPr>
                <w:sz w:val="18"/>
                <w:szCs w:val="16"/>
              </w:rPr>
              <w:t>ve</w:t>
            </w:r>
            <w:proofErr w:type="spellEnd"/>
            <w:r w:rsidRPr="00864132">
              <w:rPr>
                <w:sz w:val="18"/>
                <w:szCs w:val="16"/>
              </w:rPr>
              <w:t xml:space="preserve"> </w:t>
            </w:r>
            <w:proofErr w:type="spellStart"/>
            <w:r w:rsidRPr="00864132">
              <w:rPr>
                <w:sz w:val="18"/>
                <w:szCs w:val="16"/>
              </w:rPr>
              <w:t>ilköğretim</w:t>
            </w:r>
            <w:proofErr w:type="spellEnd"/>
            <w:r w:rsidRPr="00864132">
              <w:rPr>
                <w:sz w:val="18"/>
                <w:szCs w:val="16"/>
              </w:rPr>
              <w:t xml:space="preserve"> </w:t>
            </w:r>
            <w:proofErr w:type="spellStart"/>
            <w:r w:rsidRPr="00864132">
              <w:rPr>
                <w:sz w:val="18"/>
                <w:szCs w:val="16"/>
              </w:rPr>
              <w:t>kurumlarında</w:t>
            </w:r>
            <w:proofErr w:type="spellEnd"/>
            <w:r w:rsidRPr="00864132">
              <w:rPr>
                <w:sz w:val="18"/>
                <w:szCs w:val="16"/>
              </w:rPr>
              <w:t xml:space="preserve"> </w:t>
            </w:r>
            <w:proofErr w:type="spellStart"/>
            <w:r w:rsidRPr="00864132">
              <w:rPr>
                <w:sz w:val="18"/>
                <w:szCs w:val="16"/>
              </w:rPr>
              <w:t>ders</w:t>
            </w:r>
            <w:proofErr w:type="spellEnd"/>
            <w:r w:rsidRPr="00864132">
              <w:rPr>
                <w:sz w:val="18"/>
                <w:szCs w:val="16"/>
              </w:rPr>
              <w:t xml:space="preserve"> </w:t>
            </w:r>
            <w:proofErr w:type="spellStart"/>
            <w:r w:rsidRPr="00864132">
              <w:rPr>
                <w:sz w:val="18"/>
                <w:szCs w:val="16"/>
              </w:rPr>
              <w:t>yılı</w:t>
            </w:r>
            <w:proofErr w:type="spellEnd"/>
            <w:r w:rsidRPr="00864132">
              <w:rPr>
                <w:sz w:val="18"/>
                <w:szCs w:val="16"/>
              </w:rPr>
              <w:t xml:space="preserve"> </w:t>
            </w:r>
            <w:proofErr w:type="spellStart"/>
            <w:r w:rsidRPr="00864132">
              <w:rPr>
                <w:sz w:val="18"/>
                <w:szCs w:val="16"/>
              </w:rPr>
              <w:t>süresinin</w:t>
            </w:r>
            <w:proofErr w:type="spellEnd"/>
            <w:r w:rsidRPr="00864132">
              <w:rPr>
                <w:sz w:val="18"/>
                <w:szCs w:val="16"/>
              </w:rPr>
              <w:t xml:space="preserve"> 180 </w:t>
            </w:r>
            <w:proofErr w:type="spellStart"/>
            <w:r w:rsidRPr="00864132">
              <w:rPr>
                <w:sz w:val="18"/>
                <w:szCs w:val="16"/>
              </w:rPr>
              <w:t>iş</w:t>
            </w:r>
            <w:proofErr w:type="spellEnd"/>
            <w:r w:rsidRPr="00864132">
              <w:rPr>
                <w:sz w:val="18"/>
                <w:szCs w:val="16"/>
              </w:rPr>
              <w:t xml:space="preserve"> </w:t>
            </w:r>
            <w:proofErr w:type="spellStart"/>
            <w:r w:rsidRPr="00864132">
              <w:rPr>
                <w:sz w:val="18"/>
                <w:szCs w:val="16"/>
              </w:rPr>
              <w:t>gününden</w:t>
            </w:r>
            <w:proofErr w:type="spellEnd"/>
            <w:r w:rsidRPr="00864132">
              <w:rPr>
                <w:sz w:val="18"/>
                <w:szCs w:val="16"/>
              </w:rPr>
              <w:t xml:space="preserve"> </w:t>
            </w:r>
            <w:proofErr w:type="spellStart"/>
            <w:r w:rsidRPr="00864132">
              <w:rPr>
                <w:sz w:val="18"/>
                <w:szCs w:val="16"/>
              </w:rPr>
              <w:t>az</w:t>
            </w:r>
            <w:proofErr w:type="spellEnd"/>
            <w:r w:rsidRPr="00864132">
              <w:rPr>
                <w:sz w:val="18"/>
                <w:szCs w:val="16"/>
              </w:rPr>
              <w:t xml:space="preserve"> </w:t>
            </w:r>
            <w:proofErr w:type="spellStart"/>
            <w:r w:rsidRPr="00864132">
              <w:rPr>
                <w:sz w:val="18"/>
                <w:szCs w:val="16"/>
              </w:rPr>
              <w:t>olmaması</w:t>
            </w:r>
            <w:proofErr w:type="spellEnd"/>
            <w:r w:rsidRPr="00864132">
              <w:rPr>
                <w:sz w:val="18"/>
                <w:szCs w:val="16"/>
              </w:rPr>
              <w:t xml:space="preserve"> </w:t>
            </w:r>
            <w:proofErr w:type="spellStart"/>
            <w:r w:rsidRPr="00864132">
              <w:rPr>
                <w:sz w:val="18"/>
                <w:szCs w:val="16"/>
              </w:rPr>
              <w:t>esastır</w:t>
            </w:r>
            <w:proofErr w:type="spellEnd"/>
            <w:r w:rsidRPr="00864132">
              <w:rPr>
                <w:sz w:val="18"/>
                <w:szCs w:val="16"/>
              </w:rPr>
              <w:t xml:space="preserve">." </w:t>
            </w:r>
            <w:proofErr w:type="spellStart"/>
            <w:r w:rsidRPr="00864132">
              <w:rPr>
                <w:sz w:val="18"/>
                <w:szCs w:val="16"/>
              </w:rPr>
              <w:t>denmektedir</w:t>
            </w:r>
            <w:proofErr w:type="spellEnd"/>
            <w:r w:rsidRPr="00864132">
              <w:rPr>
                <w:sz w:val="18"/>
                <w:szCs w:val="16"/>
              </w:rPr>
              <w:t>.</w:t>
            </w:r>
          </w:p>
        </w:tc>
      </w:tr>
      <w:tr w:rsidR="00864132" w14:paraId="2CCBF30C" w14:textId="77777777" w:rsidTr="00864132">
        <w:trPr>
          <w:trHeight w:val="2689"/>
        </w:trPr>
        <w:tc>
          <w:tcPr>
            <w:tcW w:w="10731" w:type="dxa"/>
            <w:gridSpan w:val="5"/>
            <w:shd w:val="clear" w:color="auto" w:fill="E5DFEC" w:themeFill="accent4" w:themeFillTint="33"/>
          </w:tcPr>
          <w:p w14:paraId="7ED0A47F" w14:textId="77777777" w:rsidR="00864132" w:rsidRPr="00864132" w:rsidRDefault="00864132" w:rsidP="00DD3033">
            <w:pPr>
              <w:pStyle w:val="TableParagraph"/>
              <w:spacing w:before="10" w:line="268" w:lineRule="auto"/>
              <w:ind w:right="86"/>
              <w:rPr>
                <w:sz w:val="18"/>
                <w:szCs w:val="16"/>
              </w:rPr>
            </w:pPr>
            <w:r w:rsidRPr="00864132">
              <w:rPr>
                <w:b/>
                <w:sz w:val="18"/>
                <w:szCs w:val="16"/>
              </w:rPr>
              <w:t xml:space="preserve">5. </w:t>
            </w:r>
            <w:proofErr w:type="spellStart"/>
            <w:r w:rsidRPr="00864132">
              <w:rPr>
                <w:sz w:val="18"/>
                <w:szCs w:val="16"/>
              </w:rPr>
              <w:t>Millî</w:t>
            </w:r>
            <w:proofErr w:type="spellEnd"/>
            <w:r w:rsidRPr="00864132">
              <w:rPr>
                <w:sz w:val="18"/>
                <w:szCs w:val="16"/>
              </w:rPr>
              <w:t xml:space="preserve"> </w:t>
            </w:r>
            <w:proofErr w:type="spellStart"/>
            <w:r w:rsidRPr="00864132">
              <w:rPr>
                <w:sz w:val="18"/>
                <w:szCs w:val="16"/>
              </w:rPr>
              <w:t>Eğitim</w:t>
            </w:r>
            <w:proofErr w:type="spellEnd"/>
            <w:r w:rsidRPr="00864132">
              <w:rPr>
                <w:sz w:val="18"/>
                <w:szCs w:val="16"/>
              </w:rPr>
              <w:t xml:space="preserve"> </w:t>
            </w:r>
            <w:proofErr w:type="spellStart"/>
            <w:r w:rsidRPr="00864132">
              <w:rPr>
                <w:sz w:val="18"/>
                <w:szCs w:val="16"/>
              </w:rPr>
              <w:t>Bakanlığı</w:t>
            </w:r>
            <w:proofErr w:type="spellEnd"/>
            <w:r w:rsidRPr="00864132">
              <w:rPr>
                <w:sz w:val="18"/>
                <w:szCs w:val="16"/>
              </w:rPr>
              <w:t xml:space="preserve"> </w:t>
            </w:r>
            <w:proofErr w:type="spellStart"/>
            <w:r w:rsidRPr="00864132">
              <w:rPr>
                <w:sz w:val="18"/>
                <w:szCs w:val="16"/>
              </w:rPr>
              <w:t>Ortaöğretim</w:t>
            </w:r>
            <w:proofErr w:type="spellEnd"/>
            <w:r w:rsidRPr="00864132">
              <w:rPr>
                <w:sz w:val="18"/>
                <w:szCs w:val="16"/>
              </w:rPr>
              <w:t xml:space="preserve"> </w:t>
            </w:r>
            <w:proofErr w:type="spellStart"/>
            <w:r w:rsidRPr="00864132">
              <w:rPr>
                <w:sz w:val="18"/>
                <w:szCs w:val="16"/>
              </w:rPr>
              <w:t>Kurumları</w:t>
            </w:r>
            <w:proofErr w:type="spellEnd"/>
            <w:r w:rsidRPr="00864132">
              <w:rPr>
                <w:sz w:val="18"/>
                <w:szCs w:val="16"/>
              </w:rPr>
              <w:t xml:space="preserve"> </w:t>
            </w:r>
            <w:proofErr w:type="spellStart"/>
            <w:r w:rsidRPr="00864132">
              <w:rPr>
                <w:sz w:val="18"/>
                <w:szCs w:val="16"/>
              </w:rPr>
              <w:t>Yönetmeliğinin</w:t>
            </w:r>
            <w:proofErr w:type="spellEnd"/>
            <w:r w:rsidRPr="00864132">
              <w:rPr>
                <w:sz w:val="18"/>
                <w:szCs w:val="16"/>
              </w:rPr>
              <w:t xml:space="preserve"> </w:t>
            </w:r>
            <w:proofErr w:type="spellStart"/>
            <w:r w:rsidRPr="00864132">
              <w:rPr>
                <w:sz w:val="18"/>
                <w:szCs w:val="16"/>
              </w:rPr>
              <w:t>çalışma</w:t>
            </w:r>
            <w:proofErr w:type="spellEnd"/>
            <w:r w:rsidRPr="00864132">
              <w:rPr>
                <w:sz w:val="18"/>
                <w:szCs w:val="16"/>
              </w:rPr>
              <w:t xml:space="preserve"> </w:t>
            </w:r>
            <w:proofErr w:type="spellStart"/>
            <w:r w:rsidRPr="00864132">
              <w:rPr>
                <w:sz w:val="18"/>
                <w:szCs w:val="16"/>
              </w:rPr>
              <w:t>takvimine</w:t>
            </w:r>
            <w:proofErr w:type="spellEnd"/>
            <w:r w:rsidRPr="00864132">
              <w:rPr>
                <w:sz w:val="18"/>
                <w:szCs w:val="16"/>
              </w:rPr>
              <w:t xml:space="preserve"> </w:t>
            </w:r>
            <w:proofErr w:type="spellStart"/>
            <w:r w:rsidRPr="00864132">
              <w:rPr>
                <w:sz w:val="18"/>
                <w:szCs w:val="16"/>
              </w:rPr>
              <w:t>dair</w:t>
            </w:r>
            <w:proofErr w:type="spellEnd"/>
            <w:r w:rsidRPr="00864132">
              <w:rPr>
                <w:sz w:val="18"/>
                <w:szCs w:val="16"/>
              </w:rPr>
              <w:t xml:space="preserve"> 15 </w:t>
            </w:r>
            <w:proofErr w:type="spellStart"/>
            <w:r w:rsidRPr="00864132">
              <w:rPr>
                <w:sz w:val="18"/>
                <w:szCs w:val="16"/>
              </w:rPr>
              <w:t>inci</w:t>
            </w:r>
            <w:proofErr w:type="spellEnd"/>
            <w:r w:rsidRPr="00864132">
              <w:rPr>
                <w:sz w:val="18"/>
                <w:szCs w:val="16"/>
              </w:rPr>
              <w:t xml:space="preserve"> </w:t>
            </w:r>
            <w:proofErr w:type="spellStart"/>
            <w:r w:rsidRPr="00864132">
              <w:rPr>
                <w:sz w:val="18"/>
                <w:szCs w:val="16"/>
              </w:rPr>
              <w:t>maddesinin</w:t>
            </w:r>
            <w:proofErr w:type="spellEnd"/>
            <w:r w:rsidRPr="00864132">
              <w:rPr>
                <w:spacing w:val="40"/>
                <w:sz w:val="18"/>
                <w:szCs w:val="16"/>
              </w:rPr>
              <w:t xml:space="preserve"> </w:t>
            </w:r>
            <w:proofErr w:type="spellStart"/>
            <w:r w:rsidRPr="00864132">
              <w:rPr>
                <w:sz w:val="18"/>
                <w:szCs w:val="16"/>
              </w:rPr>
              <w:t>birinci</w:t>
            </w:r>
            <w:proofErr w:type="spellEnd"/>
            <w:r w:rsidRPr="00864132">
              <w:rPr>
                <w:sz w:val="18"/>
                <w:szCs w:val="16"/>
              </w:rPr>
              <w:t xml:space="preserve"> </w:t>
            </w:r>
            <w:proofErr w:type="spellStart"/>
            <w:r w:rsidRPr="00864132">
              <w:rPr>
                <w:sz w:val="18"/>
                <w:szCs w:val="16"/>
              </w:rPr>
              <w:t>fıkrası</w:t>
            </w:r>
            <w:proofErr w:type="spellEnd"/>
            <w:r w:rsidRPr="00864132">
              <w:rPr>
                <w:sz w:val="18"/>
                <w:szCs w:val="16"/>
              </w:rPr>
              <w:t xml:space="preserve"> </w:t>
            </w:r>
            <w:proofErr w:type="spellStart"/>
            <w:r w:rsidRPr="00864132">
              <w:rPr>
                <w:sz w:val="18"/>
                <w:szCs w:val="16"/>
              </w:rPr>
              <w:t>hükümleri</w:t>
            </w:r>
            <w:proofErr w:type="spellEnd"/>
            <w:r w:rsidRPr="00864132">
              <w:rPr>
                <w:sz w:val="18"/>
                <w:szCs w:val="16"/>
              </w:rPr>
              <w:t xml:space="preserve"> </w:t>
            </w:r>
            <w:proofErr w:type="spellStart"/>
            <w:r w:rsidRPr="00864132">
              <w:rPr>
                <w:sz w:val="18"/>
                <w:szCs w:val="16"/>
              </w:rPr>
              <w:t>doğrultusunda</w:t>
            </w:r>
            <w:proofErr w:type="spellEnd"/>
            <w:r w:rsidRPr="00864132">
              <w:rPr>
                <w:sz w:val="18"/>
                <w:szCs w:val="16"/>
              </w:rPr>
              <w:t xml:space="preserve">; "Ders </w:t>
            </w:r>
            <w:proofErr w:type="spellStart"/>
            <w:r w:rsidRPr="00864132">
              <w:rPr>
                <w:sz w:val="18"/>
                <w:szCs w:val="16"/>
              </w:rPr>
              <w:t>yılı</w:t>
            </w:r>
            <w:proofErr w:type="spellEnd"/>
            <w:r w:rsidRPr="00864132">
              <w:rPr>
                <w:sz w:val="18"/>
                <w:szCs w:val="16"/>
              </w:rPr>
              <w:t xml:space="preserve"> </w:t>
            </w:r>
            <w:proofErr w:type="spellStart"/>
            <w:r w:rsidRPr="00864132">
              <w:rPr>
                <w:sz w:val="18"/>
                <w:szCs w:val="16"/>
              </w:rPr>
              <w:t>iki</w:t>
            </w:r>
            <w:proofErr w:type="spellEnd"/>
            <w:r w:rsidRPr="00864132">
              <w:rPr>
                <w:sz w:val="18"/>
                <w:szCs w:val="16"/>
              </w:rPr>
              <w:t xml:space="preserve"> </w:t>
            </w:r>
            <w:proofErr w:type="spellStart"/>
            <w:r w:rsidRPr="00864132">
              <w:rPr>
                <w:sz w:val="18"/>
                <w:szCs w:val="16"/>
              </w:rPr>
              <w:t>döneme</w:t>
            </w:r>
            <w:proofErr w:type="spellEnd"/>
            <w:r w:rsidRPr="00864132">
              <w:rPr>
                <w:sz w:val="18"/>
                <w:szCs w:val="16"/>
              </w:rPr>
              <w:t xml:space="preserve"> </w:t>
            </w:r>
            <w:proofErr w:type="spellStart"/>
            <w:r w:rsidRPr="00864132">
              <w:rPr>
                <w:sz w:val="18"/>
                <w:szCs w:val="16"/>
              </w:rPr>
              <w:t>ayrılır</w:t>
            </w:r>
            <w:proofErr w:type="spellEnd"/>
            <w:r w:rsidRPr="00864132">
              <w:rPr>
                <w:sz w:val="18"/>
                <w:szCs w:val="16"/>
              </w:rPr>
              <w:t xml:space="preserve"> </w:t>
            </w:r>
            <w:proofErr w:type="spellStart"/>
            <w:r w:rsidRPr="00864132">
              <w:rPr>
                <w:sz w:val="18"/>
                <w:szCs w:val="16"/>
              </w:rPr>
              <w:t>ve</w:t>
            </w:r>
            <w:proofErr w:type="spellEnd"/>
            <w:r w:rsidRPr="00864132">
              <w:rPr>
                <w:sz w:val="18"/>
                <w:szCs w:val="16"/>
              </w:rPr>
              <w:t xml:space="preserve"> her </w:t>
            </w:r>
            <w:proofErr w:type="spellStart"/>
            <w:r w:rsidRPr="00864132">
              <w:rPr>
                <w:sz w:val="18"/>
                <w:szCs w:val="16"/>
              </w:rPr>
              <w:t>dönemde</w:t>
            </w:r>
            <w:proofErr w:type="spellEnd"/>
            <w:r w:rsidRPr="00864132">
              <w:rPr>
                <w:sz w:val="18"/>
                <w:szCs w:val="16"/>
              </w:rPr>
              <w:t xml:space="preserve"> </w:t>
            </w:r>
            <w:proofErr w:type="spellStart"/>
            <w:r w:rsidRPr="00864132">
              <w:rPr>
                <w:sz w:val="18"/>
                <w:szCs w:val="16"/>
              </w:rPr>
              <w:t>bir</w:t>
            </w:r>
            <w:proofErr w:type="spellEnd"/>
            <w:r w:rsidRPr="00864132">
              <w:rPr>
                <w:sz w:val="18"/>
                <w:szCs w:val="16"/>
              </w:rPr>
              <w:t xml:space="preserve"> </w:t>
            </w:r>
            <w:proofErr w:type="spellStart"/>
            <w:r w:rsidRPr="00864132">
              <w:rPr>
                <w:sz w:val="18"/>
                <w:szCs w:val="16"/>
              </w:rPr>
              <w:t>ara</w:t>
            </w:r>
            <w:proofErr w:type="spellEnd"/>
            <w:r w:rsidRPr="00864132">
              <w:rPr>
                <w:sz w:val="18"/>
                <w:szCs w:val="16"/>
              </w:rPr>
              <w:t xml:space="preserve"> </w:t>
            </w:r>
            <w:proofErr w:type="spellStart"/>
            <w:r w:rsidRPr="00864132">
              <w:rPr>
                <w:sz w:val="18"/>
                <w:szCs w:val="16"/>
              </w:rPr>
              <w:t>tatil</w:t>
            </w:r>
            <w:proofErr w:type="spellEnd"/>
            <w:r w:rsidRPr="00864132">
              <w:rPr>
                <w:sz w:val="18"/>
                <w:szCs w:val="16"/>
              </w:rPr>
              <w:t xml:space="preserve"> </w:t>
            </w:r>
            <w:proofErr w:type="spellStart"/>
            <w:r w:rsidRPr="00864132">
              <w:rPr>
                <w:sz w:val="18"/>
                <w:szCs w:val="16"/>
              </w:rPr>
              <w:t>yapılır</w:t>
            </w:r>
            <w:proofErr w:type="spellEnd"/>
            <w:r w:rsidRPr="00864132">
              <w:rPr>
                <w:sz w:val="18"/>
                <w:szCs w:val="16"/>
              </w:rPr>
              <w:t xml:space="preserve">. Ders </w:t>
            </w:r>
            <w:proofErr w:type="spellStart"/>
            <w:r w:rsidRPr="00864132">
              <w:rPr>
                <w:sz w:val="18"/>
                <w:szCs w:val="16"/>
              </w:rPr>
              <w:t>yılının</w:t>
            </w:r>
            <w:proofErr w:type="spellEnd"/>
            <w:r w:rsidRPr="00864132">
              <w:rPr>
                <w:sz w:val="18"/>
                <w:szCs w:val="16"/>
              </w:rPr>
              <w:t xml:space="preserve"> </w:t>
            </w:r>
            <w:proofErr w:type="spellStart"/>
            <w:r w:rsidRPr="00864132">
              <w:rPr>
                <w:sz w:val="18"/>
                <w:szCs w:val="16"/>
              </w:rPr>
              <w:t>başlaması</w:t>
            </w:r>
            <w:proofErr w:type="spellEnd"/>
            <w:r w:rsidRPr="00864132">
              <w:rPr>
                <w:sz w:val="18"/>
                <w:szCs w:val="16"/>
              </w:rPr>
              <w:t xml:space="preserve">, </w:t>
            </w:r>
            <w:proofErr w:type="spellStart"/>
            <w:r w:rsidRPr="00864132">
              <w:rPr>
                <w:sz w:val="18"/>
                <w:szCs w:val="16"/>
              </w:rPr>
              <w:t>yarıyıl</w:t>
            </w:r>
            <w:proofErr w:type="spellEnd"/>
            <w:r w:rsidRPr="00864132">
              <w:rPr>
                <w:sz w:val="18"/>
                <w:szCs w:val="16"/>
              </w:rPr>
              <w:t xml:space="preserve"> </w:t>
            </w:r>
            <w:proofErr w:type="spellStart"/>
            <w:r w:rsidRPr="00864132">
              <w:rPr>
                <w:sz w:val="18"/>
                <w:szCs w:val="16"/>
              </w:rPr>
              <w:t>tatili</w:t>
            </w:r>
            <w:proofErr w:type="spellEnd"/>
            <w:r w:rsidRPr="00864132">
              <w:rPr>
                <w:sz w:val="18"/>
                <w:szCs w:val="16"/>
              </w:rPr>
              <w:t xml:space="preserve"> </w:t>
            </w:r>
            <w:proofErr w:type="spellStart"/>
            <w:r w:rsidRPr="00864132">
              <w:rPr>
                <w:sz w:val="18"/>
                <w:szCs w:val="16"/>
              </w:rPr>
              <w:t>ara</w:t>
            </w:r>
            <w:proofErr w:type="spellEnd"/>
            <w:r w:rsidRPr="00864132">
              <w:rPr>
                <w:sz w:val="18"/>
                <w:szCs w:val="16"/>
              </w:rPr>
              <w:t xml:space="preserve"> </w:t>
            </w:r>
            <w:proofErr w:type="spellStart"/>
            <w:r w:rsidRPr="00864132">
              <w:rPr>
                <w:sz w:val="18"/>
                <w:szCs w:val="16"/>
              </w:rPr>
              <w:t>tatiller</w:t>
            </w:r>
            <w:proofErr w:type="spellEnd"/>
            <w:r w:rsidRPr="00864132">
              <w:rPr>
                <w:sz w:val="18"/>
                <w:szCs w:val="16"/>
              </w:rPr>
              <w:t xml:space="preserve"> </w:t>
            </w:r>
            <w:proofErr w:type="spellStart"/>
            <w:r w:rsidRPr="00864132">
              <w:rPr>
                <w:sz w:val="18"/>
                <w:szCs w:val="16"/>
              </w:rPr>
              <w:t>ile</w:t>
            </w:r>
            <w:proofErr w:type="spellEnd"/>
            <w:r w:rsidRPr="00864132">
              <w:rPr>
                <w:sz w:val="18"/>
                <w:szCs w:val="16"/>
              </w:rPr>
              <w:t xml:space="preserve"> </w:t>
            </w:r>
            <w:proofErr w:type="spellStart"/>
            <w:r w:rsidRPr="00864132">
              <w:rPr>
                <w:sz w:val="18"/>
                <w:szCs w:val="16"/>
              </w:rPr>
              <w:t>yaz</w:t>
            </w:r>
            <w:proofErr w:type="spellEnd"/>
            <w:r w:rsidRPr="00864132">
              <w:rPr>
                <w:sz w:val="18"/>
                <w:szCs w:val="16"/>
              </w:rPr>
              <w:t xml:space="preserve"> </w:t>
            </w:r>
            <w:proofErr w:type="spellStart"/>
            <w:r w:rsidRPr="00864132">
              <w:rPr>
                <w:sz w:val="18"/>
                <w:szCs w:val="16"/>
              </w:rPr>
              <w:t>tatili</w:t>
            </w:r>
            <w:proofErr w:type="spellEnd"/>
            <w:r w:rsidRPr="00864132">
              <w:rPr>
                <w:sz w:val="18"/>
                <w:szCs w:val="16"/>
              </w:rPr>
              <w:t xml:space="preserve"> </w:t>
            </w:r>
            <w:proofErr w:type="spellStart"/>
            <w:r w:rsidRPr="00864132">
              <w:rPr>
                <w:sz w:val="18"/>
                <w:szCs w:val="16"/>
              </w:rPr>
              <w:t>ve</w:t>
            </w:r>
            <w:proofErr w:type="spellEnd"/>
            <w:r w:rsidRPr="00864132">
              <w:rPr>
                <w:sz w:val="18"/>
                <w:szCs w:val="16"/>
              </w:rPr>
              <w:t xml:space="preserve"> </w:t>
            </w:r>
            <w:proofErr w:type="spellStart"/>
            <w:r w:rsidRPr="00864132">
              <w:rPr>
                <w:sz w:val="18"/>
                <w:szCs w:val="16"/>
              </w:rPr>
              <w:t>ders</w:t>
            </w:r>
            <w:proofErr w:type="spellEnd"/>
            <w:r w:rsidRPr="00864132">
              <w:rPr>
                <w:sz w:val="18"/>
                <w:szCs w:val="16"/>
              </w:rPr>
              <w:t xml:space="preserve"> </w:t>
            </w:r>
            <w:proofErr w:type="spellStart"/>
            <w:r w:rsidRPr="00864132">
              <w:rPr>
                <w:sz w:val="18"/>
                <w:szCs w:val="16"/>
              </w:rPr>
              <w:t>kesim</w:t>
            </w:r>
            <w:proofErr w:type="spellEnd"/>
            <w:r w:rsidRPr="00864132">
              <w:rPr>
                <w:sz w:val="18"/>
                <w:szCs w:val="16"/>
              </w:rPr>
              <w:t xml:space="preserve"> </w:t>
            </w:r>
            <w:proofErr w:type="spellStart"/>
            <w:r w:rsidRPr="00864132">
              <w:rPr>
                <w:sz w:val="18"/>
                <w:szCs w:val="16"/>
              </w:rPr>
              <w:t>tarihleri</w:t>
            </w:r>
            <w:proofErr w:type="spellEnd"/>
            <w:r w:rsidRPr="00864132">
              <w:rPr>
                <w:sz w:val="18"/>
                <w:szCs w:val="16"/>
              </w:rPr>
              <w:t xml:space="preserve"> </w:t>
            </w:r>
            <w:proofErr w:type="spellStart"/>
            <w:r w:rsidRPr="00864132">
              <w:rPr>
                <w:sz w:val="18"/>
                <w:szCs w:val="16"/>
              </w:rPr>
              <w:t>Bakanlıkça</w:t>
            </w:r>
            <w:proofErr w:type="spellEnd"/>
            <w:r w:rsidRPr="00864132">
              <w:rPr>
                <w:sz w:val="18"/>
                <w:szCs w:val="16"/>
              </w:rPr>
              <w:t xml:space="preserve"> </w:t>
            </w:r>
            <w:proofErr w:type="spellStart"/>
            <w:r w:rsidRPr="00864132">
              <w:rPr>
                <w:sz w:val="18"/>
                <w:szCs w:val="16"/>
              </w:rPr>
              <w:t>duyurulur</w:t>
            </w:r>
            <w:proofErr w:type="spellEnd"/>
            <w:r w:rsidRPr="00864132">
              <w:rPr>
                <w:sz w:val="18"/>
                <w:szCs w:val="16"/>
              </w:rPr>
              <w:t xml:space="preserve">. Ders </w:t>
            </w:r>
            <w:proofErr w:type="spellStart"/>
            <w:r w:rsidRPr="00864132">
              <w:rPr>
                <w:sz w:val="18"/>
                <w:szCs w:val="16"/>
              </w:rPr>
              <w:t>yılının</w:t>
            </w:r>
            <w:proofErr w:type="spellEnd"/>
            <w:r w:rsidRPr="00864132">
              <w:rPr>
                <w:sz w:val="18"/>
                <w:szCs w:val="16"/>
              </w:rPr>
              <w:t xml:space="preserve"> 180 </w:t>
            </w:r>
            <w:proofErr w:type="spellStart"/>
            <w:r w:rsidRPr="00864132">
              <w:rPr>
                <w:sz w:val="18"/>
                <w:szCs w:val="16"/>
              </w:rPr>
              <w:t>iş</w:t>
            </w:r>
            <w:proofErr w:type="spellEnd"/>
            <w:r w:rsidRPr="00864132">
              <w:rPr>
                <w:sz w:val="18"/>
                <w:szCs w:val="16"/>
              </w:rPr>
              <w:t xml:space="preserve"> </w:t>
            </w:r>
            <w:proofErr w:type="spellStart"/>
            <w:r w:rsidRPr="00864132">
              <w:rPr>
                <w:sz w:val="18"/>
                <w:szCs w:val="16"/>
              </w:rPr>
              <w:t>gününden</w:t>
            </w:r>
            <w:proofErr w:type="spellEnd"/>
            <w:r w:rsidRPr="00864132">
              <w:rPr>
                <w:sz w:val="18"/>
                <w:szCs w:val="16"/>
              </w:rPr>
              <w:t xml:space="preserve"> </w:t>
            </w:r>
            <w:proofErr w:type="spellStart"/>
            <w:r w:rsidRPr="00864132">
              <w:rPr>
                <w:sz w:val="18"/>
                <w:szCs w:val="16"/>
              </w:rPr>
              <w:t>az</w:t>
            </w:r>
            <w:proofErr w:type="spellEnd"/>
            <w:r w:rsidRPr="00864132">
              <w:rPr>
                <w:sz w:val="18"/>
                <w:szCs w:val="16"/>
              </w:rPr>
              <w:t xml:space="preserve"> </w:t>
            </w:r>
            <w:proofErr w:type="spellStart"/>
            <w:r w:rsidRPr="00864132">
              <w:rPr>
                <w:sz w:val="18"/>
                <w:szCs w:val="16"/>
              </w:rPr>
              <w:t>olmaması</w:t>
            </w:r>
            <w:proofErr w:type="spellEnd"/>
            <w:r w:rsidRPr="00864132">
              <w:rPr>
                <w:sz w:val="18"/>
                <w:szCs w:val="16"/>
              </w:rPr>
              <w:t xml:space="preserve"> </w:t>
            </w:r>
            <w:proofErr w:type="spellStart"/>
            <w:r w:rsidRPr="00864132">
              <w:rPr>
                <w:sz w:val="18"/>
                <w:szCs w:val="16"/>
              </w:rPr>
              <w:t>esastır</w:t>
            </w:r>
            <w:proofErr w:type="spellEnd"/>
            <w:r w:rsidRPr="00864132">
              <w:rPr>
                <w:sz w:val="18"/>
                <w:szCs w:val="16"/>
              </w:rPr>
              <w:t xml:space="preserve">. </w:t>
            </w:r>
            <w:proofErr w:type="spellStart"/>
            <w:r w:rsidRPr="00864132">
              <w:rPr>
                <w:sz w:val="18"/>
                <w:szCs w:val="16"/>
              </w:rPr>
              <w:t>Ancak</w:t>
            </w:r>
            <w:proofErr w:type="spellEnd"/>
            <w:r w:rsidRPr="00864132">
              <w:rPr>
                <w:sz w:val="18"/>
                <w:szCs w:val="16"/>
              </w:rPr>
              <w:t xml:space="preserve"> 180 </w:t>
            </w:r>
            <w:proofErr w:type="spellStart"/>
            <w:r w:rsidRPr="00864132">
              <w:rPr>
                <w:sz w:val="18"/>
                <w:szCs w:val="16"/>
              </w:rPr>
              <w:t>inci</w:t>
            </w:r>
            <w:proofErr w:type="spellEnd"/>
            <w:r w:rsidRPr="00864132">
              <w:rPr>
                <w:sz w:val="18"/>
                <w:szCs w:val="16"/>
              </w:rPr>
              <w:t xml:space="preserve"> </w:t>
            </w:r>
            <w:proofErr w:type="spellStart"/>
            <w:r w:rsidRPr="00864132">
              <w:rPr>
                <w:sz w:val="18"/>
                <w:szCs w:val="16"/>
              </w:rPr>
              <w:t>iş</w:t>
            </w:r>
            <w:proofErr w:type="spellEnd"/>
            <w:r w:rsidRPr="00864132">
              <w:rPr>
                <w:sz w:val="18"/>
                <w:szCs w:val="16"/>
              </w:rPr>
              <w:t xml:space="preserve"> </w:t>
            </w:r>
            <w:proofErr w:type="spellStart"/>
            <w:r w:rsidRPr="00864132">
              <w:rPr>
                <w:sz w:val="18"/>
                <w:szCs w:val="16"/>
              </w:rPr>
              <w:t>gününün</w:t>
            </w:r>
            <w:proofErr w:type="spellEnd"/>
            <w:r w:rsidRPr="00864132">
              <w:rPr>
                <w:sz w:val="18"/>
                <w:szCs w:val="16"/>
              </w:rPr>
              <w:t xml:space="preserve"> </w:t>
            </w:r>
            <w:proofErr w:type="spellStart"/>
            <w:r w:rsidRPr="00864132">
              <w:rPr>
                <w:sz w:val="18"/>
                <w:szCs w:val="16"/>
              </w:rPr>
              <w:t>hafta</w:t>
            </w:r>
            <w:proofErr w:type="spellEnd"/>
            <w:r w:rsidRPr="00864132">
              <w:rPr>
                <w:sz w:val="18"/>
                <w:szCs w:val="16"/>
              </w:rPr>
              <w:t xml:space="preserve"> </w:t>
            </w:r>
            <w:proofErr w:type="spellStart"/>
            <w:r w:rsidRPr="00864132">
              <w:rPr>
                <w:sz w:val="18"/>
                <w:szCs w:val="16"/>
              </w:rPr>
              <w:t>arasına</w:t>
            </w:r>
            <w:proofErr w:type="spellEnd"/>
            <w:r w:rsidRPr="00864132">
              <w:rPr>
                <w:sz w:val="18"/>
                <w:szCs w:val="16"/>
              </w:rPr>
              <w:t xml:space="preserve"> </w:t>
            </w:r>
            <w:proofErr w:type="spellStart"/>
            <w:r w:rsidRPr="00864132">
              <w:rPr>
                <w:sz w:val="18"/>
                <w:szCs w:val="16"/>
              </w:rPr>
              <w:t>rastlaması</w:t>
            </w:r>
            <w:proofErr w:type="spellEnd"/>
            <w:r w:rsidRPr="00864132">
              <w:rPr>
                <w:sz w:val="18"/>
                <w:szCs w:val="16"/>
              </w:rPr>
              <w:t xml:space="preserve"> </w:t>
            </w:r>
            <w:proofErr w:type="spellStart"/>
            <w:r w:rsidRPr="00864132">
              <w:rPr>
                <w:sz w:val="18"/>
                <w:szCs w:val="16"/>
              </w:rPr>
              <w:t>durumunda</w:t>
            </w:r>
            <w:proofErr w:type="spellEnd"/>
            <w:r w:rsidRPr="00864132">
              <w:rPr>
                <w:sz w:val="18"/>
                <w:szCs w:val="16"/>
              </w:rPr>
              <w:t xml:space="preserve"> </w:t>
            </w:r>
            <w:proofErr w:type="spellStart"/>
            <w:r w:rsidRPr="00864132">
              <w:rPr>
                <w:sz w:val="18"/>
                <w:szCs w:val="16"/>
              </w:rPr>
              <w:t>ders</w:t>
            </w:r>
            <w:proofErr w:type="spellEnd"/>
            <w:r w:rsidRPr="00864132">
              <w:rPr>
                <w:sz w:val="18"/>
                <w:szCs w:val="16"/>
              </w:rPr>
              <w:t xml:space="preserve"> </w:t>
            </w:r>
            <w:proofErr w:type="spellStart"/>
            <w:r w:rsidRPr="00864132">
              <w:rPr>
                <w:sz w:val="18"/>
                <w:szCs w:val="16"/>
              </w:rPr>
              <w:t>yılının</w:t>
            </w:r>
            <w:proofErr w:type="spellEnd"/>
            <w:r w:rsidRPr="00864132">
              <w:rPr>
                <w:sz w:val="18"/>
                <w:szCs w:val="16"/>
              </w:rPr>
              <w:t xml:space="preserve"> </w:t>
            </w:r>
            <w:proofErr w:type="spellStart"/>
            <w:r w:rsidRPr="00864132">
              <w:rPr>
                <w:sz w:val="18"/>
                <w:szCs w:val="16"/>
              </w:rPr>
              <w:t>bitim</w:t>
            </w:r>
            <w:proofErr w:type="spellEnd"/>
            <w:r w:rsidRPr="00864132">
              <w:rPr>
                <w:sz w:val="18"/>
                <w:szCs w:val="16"/>
              </w:rPr>
              <w:t xml:space="preserve"> </w:t>
            </w:r>
            <w:proofErr w:type="spellStart"/>
            <w:r w:rsidRPr="00864132">
              <w:rPr>
                <w:sz w:val="18"/>
                <w:szCs w:val="16"/>
              </w:rPr>
              <w:t>tarihi</w:t>
            </w:r>
            <w:proofErr w:type="spellEnd"/>
            <w:r w:rsidRPr="00864132">
              <w:rPr>
                <w:sz w:val="18"/>
                <w:szCs w:val="16"/>
              </w:rPr>
              <w:t xml:space="preserve">, </w:t>
            </w:r>
            <w:proofErr w:type="spellStart"/>
            <w:r w:rsidRPr="00864132">
              <w:rPr>
                <w:sz w:val="18"/>
                <w:szCs w:val="16"/>
              </w:rPr>
              <w:t>haftanın</w:t>
            </w:r>
            <w:proofErr w:type="spellEnd"/>
            <w:r w:rsidRPr="00864132">
              <w:rPr>
                <w:sz w:val="18"/>
                <w:szCs w:val="16"/>
              </w:rPr>
              <w:t xml:space="preserve"> son </w:t>
            </w:r>
            <w:proofErr w:type="spellStart"/>
            <w:r w:rsidRPr="00864132">
              <w:rPr>
                <w:sz w:val="18"/>
                <w:szCs w:val="16"/>
              </w:rPr>
              <w:t>iş</w:t>
            </w:r>
            <w:proofErr w:type="spellEnd"/>
            <w:r w:rsidRPr="00864132">
              <w:rPr>
                <w:sz w:val="18"/>
                <w:szCs w:val="16"/>
              </w:rPr>
              <w:t xml:space="preserve"> </w:t>
            </w:r>
            <w:proofErr w:type="spellStart"/>
            <w:r w:rsidRPr="00864132">
              <w:rPr>
                <w:sz w:val="18"/>
                <w:szCs w:val="16"/>
              </w:rPr>
              <w:t>gününe</w:t>
            </w:r>
            <w:proofErr w:type="spellEnd"/>
            <w:r w:rsidRPr="00864132">
              <w:rPr>
                <w:sz w:val="18"/>
                <w:szCs w:val="16"/>
              </w:rPr>
              <w:t xml:space="preserve"> </w:t>
            </w:r>
            <w:proofErr w:type="spellStart"/>
            <w:r w:rsidRPr="00864132">
              <w:rPr>
                <w:sz w:val="18"/>
                <w:szCs w:val="16"/>
              </w:rPr>
              <w:t>kadar</w:t>
            </w:r>
            <w:proofErr w:type="spellEnd"/>
            <w:r w:rsidRPr="00864132">
              <w:rPr>
                <w:sz w:val="18"/>
                <w:szCs w:val="16"/>
              </w:rPr>
              <w:t xml:space="preserve"> </w:t>
            </w:r>
            <w:proofErr w:type="spellStart"/>
            <w:proofErr w:type="gramStart"/>
            <w:r w:rsidRPr="00864132">
              <w:rPr>
                <w:sz w:val="18"/>
                <w:szCs w:val="16"/>
              </w:rPr>
              <w:t>uzatılır.Ders</w:t>
            </w:r>
            <w:proofErr w:type="spellEnd"/>
            <w:proofErr w:type="gramEnd"/>
            <w:r w:rsidRPr="00864132">
              <w:rPr>
                <w:sz w:val="18"/>
                <w:szCs w:val="16"/>
              </w:rPr>
              <w:t xml:space="preserve"> </w:t>
            </w:r>
            <w:proofErr w:type="spellStart"/>
            <w:r w:rsidRPr="00864132">
              <w:rPr>
                <w:sz w:val="18"/>
                <w:szCs w:val="16"/>
              </w:rPr>
              <w:t>yılının</w:t>
            </w:r>
            <w:proofErr w:type="spellEnd"/>
            <w:r w:rsidRPr="00864132">
              <w:rPr>
                <w:sz w:val="18"/>
                <w:szCs w:val="16"/>
              </w:rPr>
              <w:t xml:space="preserve"> </w:t>
            </w:r>
            <w:proofErr w:type="spellStart"/>
            <w:r w:rsidRPr="00864132">
              <w:rPr>
                <w:sz w:val="18"/>
                <w:szCs w:val="16"/>
              </w:rPr>
              <w:t>süresi</w:t>
            </w:r>
            <w:proofErr w:type="spellEnd"/>
            <w:r w:rsidRPr="00864132">
              <w:rPr>
                <w:sz w:val="18"/>
                <w:szCs w:val="16"/>
              </w:rPr>
              <w:t xml:space="preserve">, </w:t>
            </w:r>
            <w:proofErr w:type="spellStart"/>
            <w:r w:rsidRPr="00864132">
              <w:rPr>
                <w:sz w:val="18"/>
                <w:szCs w:val="16"/>
              </w:rPr>
              <w:t>derslerin</w:t>
            </w:r>
            <w:proofErr w:type="spellEnd"/>
            <w:r w:rsidRPr="00864132">
              <w:rPr>
                <w:sz w:val="18"/>
                <w:szCs w:val="16"/>
              </w:rPr>
              <w:t xml:space="preserve"> </w:t>
            </w:r>
            <w:proofErr w:type="spellStart"/>
            <w:r w:rsidRPr="00864132">
              <w:rPr>
                <w:sz w:val="18"/>
                <w:szCs w:val="16"/>
              </w:rPr>
              <w:t>başladığı</w:t>
            </w:r>
            <w:proofErr w:type="spellEnd"/>
            <w:r w:rsidRPr="00864132">
              <w:rPr>
                <w:sz w:val="18"/>
                <w:szCs w:val="16"/>
              </w:rPr>
              <w:t xml:space="preserve"> </w:t>
            </w:r>
            <w:proofErr w:type="spellStart"/>
            <w:r w:rsidRPr="00864132">
              <w:rPr>
                <w:sz w:val="18"/>
                <w:szCs w:val="16"/>
              </w:rPr>
              <w:t>günden</w:t>
            </w:r>
            <w:proofErr w:type="spellEnd"/>
            <w:r w:rsidRPr="00864132">
              <w:rPr>
                <w:sz w:val="18"/>
                <w:szCs w:val="16"/>
              </w:rPr>
              <w:t xml:space="preserve"> </w:t>
            </w:r>
            <w:proofErr w:type="spellStart"/>
            <w:r w:rsidRPr="00864132">
              <w:rPr>
                <w:sz w:val="18"/>
                <w:szCs w:val="16"/>
              </w:rPr>
              <w:t>kesildiği</w:t>
            </w:r>
            <w:proofErr w:type="spellEnd"/>
            <w:r w:rsidRPr="00864132">
              <w:rPr>
                <w:sz w:val="18"/>
                <w:szCs w:val="16"/>
              </w:rPr>
              <w:t xml:space="preserve"> </w:t>
            </w:r>
            <w:proofErr w:type="spellStart"/>
            <w:r w:rsidRPr="00864132">
              <w:rPr>
                <w:sz w:val="18"/>
                <w:szCs w:val="16"/>
              </w:rPr>
              <w:t>güne</w:t>
            </w:r>
            <w:proofErr w:type="spellEnd"/>
            <w:r w:rsidRPr="00864132">
              <w:rPr>
                <w:sz w:val="18"/>
                <w:szCs w:val="16"/>
              </w:rPr>
              <w:t xml:space="preserve"> </w:t>
            </w:r>
            <w:proofErr w:type="spellStart"/>
            <w:r w:rsidRPr="00864132">
              <w:rPr>
                <w:sz w:val="18"/>
                <w:szCs w:val="16"/>
              </w:rPr>
              <w:t>kadar</w:t>
            </w:r>
            <w:proofErr w:type="spellEnd"/>
            <w:r w:rsidRPr="00864132">
              <w:rPr>
                <w:spacing w:val="27"/>
                <w:sz w:val="18"/>
                <w:szCs w:val="16"/>
              </w:rPr>
              <w:t xml:space="preserve"> </w:t>
            </w:r>
            <w:proofErr w:type="spellStart"/>
            <w:r w:rsidRPr="00864132">
              <w:rPr>
                <w:sz w:val="18"/>
                <w:szCs w:val="16"/>
              </w:rPr>
              <w:t>okulun</w:t>
            </w:r>
            <w:proofErr w:type="spellEnd"/>
            <w:r w:rsidRPr="00864132">
              <w:rPr>
                <w:spacing w:val="26"/>
                <w:sz w:val="18"/>
                <w:szCs w:val="16"/>
              </w:rPr>
              <w:t xml:space="preserve"> </w:t>
            </w:r>
            <w:proofErr w:type="spellStart"/>
            <w:r w:rsidRPr="00864132">
              <w:rPr>
                <w:sz w:val="18"/>
                <w:szCs w:val="16"/>
              </w:rPr>
              <w:t>açık</w:t>
            </w:r>
            <w:proofErr w:type="spellEnd"/>
            <w:r w:rsidRPr="00864132">
              <w:rPr>
                <w:spacing w:val="26"/>
                <w:sz w:val="18"/>
                <w:szCs w:val="16"/>
              </w:rPr>
              <w:t xml:space="preserve"> </w:t>
            </w:r>
            <w:proofErr w:type="spellStart"/>
            <w:r w:rsidRPr="00864132">
              <w:rPr>
                <w:sz w:val="18"/>
                <w:szCs w:val="16"/>
              </w:rPr>
              <w:t>bulunduğu</w:t>
            </w:r>
            <w:proofErr w:type="spellEnd"/>
            <w:r w:rsidRPr="00864132">
              <w:rPr>
                <w:spacing w:val="27"/>
                <w:sz w:val="18"/>
                <w:szCs w:val="16"/>
              </w:rPr>
              <w:t xml:space="preserve"> </w:t>
            </w:r>
            <w:proofErr w:type="spellStart"/>
            <w:r w:rsidRPr="00864132">
              <w:rPr>
                <w:sz w:val="18"/>
                <w:szCs w:val="16"/>
              </w:rPr>
              <w:t>günlerle</w:t>
            </w:r>
            <w:proofErr w:type="spellEnd"/>
            <w:r w:rsidRPr="00864132">
              <w:rPr>
                <w:sz w:val="18"/>
                <w:szCs w:val="16"/>
              </w:rPr>
              <w:t xml:space="preserve"> </w:t>
            </w:r>
            <w:proofErr w:type="spellStart"/>
            <w:r w:rsidRPr="00864132">
              <w:rPr>
                <w:sz w:val="18"/>
                <w:szCs w:val="16"/>
              </w:rPr>
              <w:t>öğrencilerin</w:t>
            </w:r>
            <w:proofErr w:type="spellEnd"/>
            <w:r w:rsidRPr="00864132">
              <w:rPr>
                <w:spacing w:val="26"/>
                <w:sz w:val="18"/>
                <w:szCs w:val="16"/>
              </w:rPr>
              <w:t xml:space="preserve"> </w:t>
            </w:r>
            <w:proofErr w:type="spellStart"/>
            <w:r w:rsidRPr="00864132">
              <w:rPr>
                <w:sz w:val="18"/>
                <w:szCs w:val="16"/>
              </w:rPr>
              <w:t>törenlere</w:t>
            </w:r>
            <w:proofErr w:type="spellEnd"/>
            <w:r w:rsidRPr="00864132">
              <w:rPr>
                <w:spacing w:val="26"/>
                <w:sz w:val="18"/>
                <w:szCs w:val="16"/>
              </w:rPr>
              <w:t xml:space="preserve"> </w:t>
            </w:r>
            <w:proofErr w:type="spellStart"/>
            <w:r w:rsidRPr="00864132">
              <w:rPr>
                <w:sz w:val="18"/>
                <w:szCs w:val="16"/>
              </w:rPr>
              <w:t>katıldıkları</w:t>
            </w:r>
            <w:proofErr w:type="spellEnd"/>
            <w:r w:rsidRPr="00864132">
              <w:rPr>
                <w:spacing w:val="26"/>
                <w:sz w:val="18"/>
                <w:szCs w:val="16"/>
              </w:rPr>
              <w:t xml:space="preserve"> </w:t>
            </w:r>
            <w:proofErr w:type="spellStart"/>
            <w:r w:rsidRPr="00864132">
              <w:rPr>
                <w:sz w:val="18"/>
                <w:szCs w:val="16"/>
              </w:rPr>
              <w:t>resmî</w:t>
            </w:r>
            <w:proofErr w:type="spellEnd"/>
            <w:r w:rsidRPr="00864132">
              <w:rPr>
                <w:spacing w:val="26"/>
                <w:sz w:val="18"/>
                <w:szCs w:val="16"/>
              </w:rPr>
              <w:t xml:space="preserve"> </w:t>
            </w:r>
            <w:proofErr w:type="spellStart"/>
            <w:r w:rsidRPr="00864132">
              <w:rPr>
                <w:sz w:val="18"/>
                <w:szCs w:val="16"/>
              </w:rPr>
              <w:t>ve</w:t>
            </w:r>
            <w:proofErr w:type="spellEnd"/>
            <w:r w:rsidRPr="00864132">
              <w:rPr>
                <w:spacing w:val="26"/>
                <w:sz w:val="18"/>
                <w:szCs w:val="16"/>
              </w:rPr>
              <w:t xml:space="preserve"> </w:t>
            </w:r>
            <w:proofErr w:type="spellStart"/>
            <w:r w:rsidRPr="00864132">
              <w:rPr>
                <w:sz w:val="18"/>
                <w:szCs w:val="16"/>
              </w:rPr>
              <w:t>mahallî</w:t>
            </w:r>
            <w:proofErr w:type="spellEnd"/>
            <w:r w:rsidRPr="00864132">
              <w:rPr>
                <w:spacing w:val="26"/>
                <w:sz w:val="18"/>
                <w:szCs w:val="16"/>
              </w:rPr>
              <w:t xml:space="preserve"> </w:t>
            </w:r>
            <w:proofErr w:type="spellStart"/>
            <w:r w:rsidRPr="00864132">
              <w:rPr>
                <w:sz w:val="18"/>
                <w:szCs w:val="16"/>
              </w:rPr>
              <w:t>bayram</w:t>
            </w:r>
            <w:proofErr w:type="spellEnd"/>
            <w:r w:rsidRPr="00864132">
              <w:rPr>
                <w:spacing w:val="26"/>
                <w:sz w:val="18"/>
                <w:szCs w:val="16"/>
              </w:rPr>
              <w:t xml:space="preserve"> </w:t>
            </w:r>
            <w:proofErr w:type="spellStart"/>
            <w:r w:rsidRPr="00864132">
              <w:rPr>
                <w:sz w:val="18"/>
                <w:szCs w:val="16"/>
              </w:rPr>
              <w:t>günleri</w:t>
            </w:r>
            <w:proofErr w:type="spellEnd"/>
            <w:r w:rsidRPr="00864132">
              <w:rPr>
                <w:sz w:val="18"/>
                <w:szCs w:val="16"/>
              </w:rPr>
              <w:t xml:space="preserve"> </w:t>
            </w:r>
            <w:proofErr w:type="spellStart"/>
            <w:r w:rsidRPr="00864132">
              <w:rPr>
                <w:sz w:val="18"/>
                <w:szCs w:val="16"/>
              </w:rPr>
              <w:t>sayılarak</w:t>
            </w:r>
            <w:proofErr w:type="spellEnd"/>
            <w:r w:rsidRPr="00864132">
              <w:rPr>
                <w:sz w:val="18"/>
                <w:szCs w:val="16"/>
              </w:rPr>
              <w:t xml:space="preserve"> </w:t>
            </w:r>
            <w:proofErr w:type="spellStart"/>
            <w:r w:rsidRPr="00864132">
              <w:rPr>
                <w:sz w:val="18"/>
                <w:szCs w:val="16"/>
              </w:rPr>
              <w:t>hesaplanır</w:t>
            </w:r>
            <w:proofErr w:type="spellEnd"/>
            <w:r w:rsidRPr="00864132">
              <w:rPr>
                <w:sz w:val="18"/>
                <w:szCs w:val="16"/>
              </w:rPr>
              <w:t xml:space="preserve">. Bu </w:t>
            </w:r>
            <w:proofErr w:type="spellStart"/>
            <w:r w:rsidRPr="00864132">
              <w:rPr>
                <w:sz w:val="18"/>
                <w:szCs w:val="16"/>
              </w:rPr>
              <w:t>tarihler</w:t>
            </w:r>
            <w:proofErr w:type="spellEnd"/>
            <w:r w:rsidRPr="00864132">
              <w:rPr>
                <w:sz w:val="18"/>
                <w:szCs w:val="16"/>
              </w:rPr>
              <w:t xml:space="preserve"> </w:t>
            </w:r>
            <w:proofErr w:type="spellStart"/>
            <w:r w:rsidRPr="00864132">
              <w:rPr>
                <w:sz w:val="18"/>
                <w:szCs w:val="16"/>
              </w:rPr>
              <w:t>göz</w:t>
            </w:r>
            <w:proofErr w:type="spellEnd"/>
            <w:r w:rsidRPr="00864132">
              <w:rPr>
                <w:sz w:val="18"/>
                <w:szCs w:val="16"/>
              </w:rPr>
              <w:t xml:space="preserve"> </w:t>
            </w:r>
            <w:proofErr w:type="spellStart"/>
            <w:r w:rsidRPr="00864132">
              <w:rPr>
                <w:sz w:val="18"/>
                <w:szCs w:val="16"/>
              </w:rPr>
              <w:t>önünde</w:t>
            </w:r>
            <w:proofErr w:type="spellEnd"/>
            <w:r w:rsidRPr="00864132">
              <w:rPr>
                <w:sz w:val="18"/>
                <w:szCs w:val="16"/>
              </w:rPr>
              <w:t xml:space="preserve"> </w:t>
            </w:r>
            <w:proofErr w:type="spellStart"/>
            <w:r w:rsidRPr="00864132">
              <w:rPr>
                <w:sz w:val="18"/>
                <w:szCs w:val="16"/>
              </w:rPr>
              <w:t>bulundurularak</w:t>
            </w:r>
            <w:proofErr w:type="spellEnd"/>
            <w:r w:rsidRPr="00864132">
              <w:rPr>
                <w:sz w:val="18"/>
                <w:szCs w:val="16"/>
              </w:rPr>
              <w:t xml:space="preserve"> </w:t>
            </w:r>
            <w:proofErr w:type="spellStart"/>
            <w:r w:rsidRPr="00864132">
              <w:rPr>
                <w:sz w:val="18"/>
                <w:szCs w:val="16"/>
              </w:rPr>
              <w:t>millî</w:t>
            </w:r>
            <w:proofErr w:type="spellEnd"/>
            <w:r w:rsidRPr="00864132">
              <w:rPr>
                <w:sz w:val="18"/>
                <w:szCs w:val="16"/>
              </w:rPr>
              <w:t xml:space="preserve"> </w:t>
            </w:r>
            <w:proofErr w:type="spellStart"/>
            <w:r w:rsidRPr="00864132">
              <w:rPr>
                <w:sz w:val="18"/>
                <w:szCs w:val="16"/>
              </w:rPr>
              <w:t>eğitim</w:t>
            </w:r>
            <w:proofErr w:type="spellEnd"/>
            <w:r w:rsidRPr="00864132">
              <w:rPr>
                <w:sz w:val="18"/>
                <w:szCs w:val="16"/>
              </w:rPr>
              <w:t xml:space="preserve"> </w:t>
            </w:r>
            <w:proofErr w:type="spellStart"/>
            <w:r w:rsidRPr="00864132">
              <w:rPr>
                <w:sz w:val="18"/>
                <w:szCs w:val="16"/>
              </w:rPr>
              <w:t>müdürlüklerince</w:t>
            </w:r>
            <w:proofErr w:type="spellEnd"/>
            <w:r w:rsidRPr="00864132">
              <w:rPr>
                <w:sz w:val="18"/>
                <w:szCs w:val="16"/>
              </w:rPr>
              <w:t xml:space="preserve"> </w:t>
            </w:r>
            <w:proofErr w:type="spellStart"/>
            <w:r w:rsidRPr="00864132">
              <w:rPr>
                <w:sz w:val="18"/>
                <w:szCs w:val="16"/>
              </w:rPr>
              <w:t>hazırlanacak</w:t>
            </w:r>
            <w:proofErr w:type="spellEnd"/>
            <w:r w:rsidRPr="00864132">
              <w:rPr>
                <w:sz w:val="18"/>
                <w:szCs w:val="16"/>
              </w:rPr>
              <w:t xml:space="preserve"> </w:t>
            </w:r>
            <w:proofErr w:type="spellStart"/>
            <w:r w:rsidRPr="00864132">
              <w:rPr>
                <w:sz w:val="18"/>
                <w:szCs w:val="16"/>
              </w:rPr>
              <w:t>çalışma</w:t>
            </w:r>
            <w:proofErr w:type="spellEnd"/>
            <w:r w:rsidRPr="00864132">
              <w:rPr>
                <w:sz w:val="18"/>
                <w:szCs w:val="16"/>
              </w:rPr>
              <w:t xml:space="preserve"> </w:t>
            </w:r>
            <w:proofErr w:type="spellStart"/>
            <w:r w:rsidRPr="00864132">
              <w:rPr>
                <w:sz w:val="18"/>
                <w:szCs w:val="16"/>
              </w:rPr>
              <w:t>takvimi</w:t>
            </w:r>
            <w:proofErr w:type="spellEnd"/>
            <w:r w:rsidRPr="00864132">
              <w:rPr>
                <w:sz w:val="18"/>
                <w:szCs w:val="16"/>
              </w:rPr>
              <w:t xml:space="preserve"> </w:t>
            </w:r>
            <w:proofErr w:type="spellStart"/>
            <w:r w:rsidRPr="00864132">
              <w:rPr>
                <w:sz w:val="18"/>
                <w:szCs w:val="16"/>
              </w:rPr>
              <w:t>valilik</w:t>
            </w:r>
            <w:proofErr w:type="spellEnd"/>
            <w:r w:rsidRPr="00864132">
              <w:rPr>
                <w:sz w:val="18"/>
                <w:szCs w:val="16"/>
              </w:rPr>
              <w:t xml:space="preserve"> </w:t>
            </w:r>
            <w:proofErr w:type="spellStart"/>
            <w:r w:rsidRPr="00864132">
              <w:rPr>
                <w:sz w:val="18"/>
                <w:szCs w:val="16"/>
              </w:rPr>
              <w:t>onayı</w:t>
            </w:r>
            <w:proofErr w:type="spellEnd"/>
            <w:r w:rsidRPr="00864132">
              <w:rPr>
                <w:sz w:val="18"/>
                <w:szCs w:val="16"/>
              </w:rPr>
              <w:t xml:space="preserve"> </w:t>
            </w:r>
            <w:proofErr w:type="spellStart"/>
            <w:r w:rsidRPr="00864132">
              <w:rPr>
                <w:sz w:val="18"/>
                <w:szCs w:val="16"/>
              </w:rPr>
              <w:t>ile</w:t>
            </w:r>
            <w:proofErr w:type="spellEnd"/>
            <w:r w:rsidRPr="00864132">
              <w:rPr>
                <w:sz w:val="18"/>
                <w:szCs w:val="16"/>
              </w:rPr>
              <w:t xml:space="preserve"> </w:t>
            </w:r>
            <w:proofErr w:type="spellStart"/>
            <w:r w:rsidRPr="00864132">
              <w:rPr>
                <w:sz w:val="18"/>
                <w:szCs w:val="16"/>
              </w:rPr>
              <w:t>yürürlüğe</w:t>
            </w:r>
            <w:proofErr w:type="spellEnd"/>
            <w:r w:rsidRPr="00864132">
              <w:rPr>
                <w:sz w:val="18"/>
                <w:szCs w:val="16"/>
              </w:rPr>
              <w:t xml:space="preserve"> </w:t>
            </w:r>
            <w:proofErr w:type="spellStart"/>
            <w:r w:rsidRPr="00864132">
              <w:rPr>
                <w:sz w:val="18"/>
                <w:szCs w:val="16"/>
              </w:rPr>
              <w:t>konur</w:t>
            </w:r>
            <w:proofErr w:type="spellEnd"/>
            <w:r w:rsidRPr="00864132">
              <w:rPr>
                <w:sz w:val="18"/>
                <w:szCs w:val="16"/>
              </w:rPr>
              <w:t xml:space="preserve">." </w:t>
            </w:r>
            <w:proofErr w:type="spellStart"/>
            <w:r w:rsidRPr="00864132">
              <w:rPr>
                <w:sz w:val="18"/>
                <w:szCs w:val="16"/>
              </w:rPr>
              <w:t>hükmü</w:t>
            </w:r>
            <w:proofErr w:type="spellEnd"/>
            <w:r w:rsidRPr="00864132">
              <w:rPr>
                <w:sz w:val="18"/>
                <w:szCs w:val="16"/>
              </w:rPr>
              <w:t xml:space="preserve"> </w:t>
            </w:r>
            <w:proofErr w:type="spellStart"/>
            <w:r w:rsidRPr="00864132">
              <w:rPr>
                <w:sz w:val="18"/>
                <w:szCs w:val="16"/>
              </w:rPr>
              <w:t>doğrultusunda</w:t>
            </w:r>
            <w:proofErr w:type="spellEnd"/>
            <w:r w:rsidRPr="00864132">
              <w:rPr>
                <w:sz w:val="18"/>
                <w:szCs w:val="16"/>
              </w:rPr>
              <w:t xml:space="preserve"> 2025-2026 </w:t>
            </w:r>
            <w:proofErr w:type="spellStart"/>
            <w:r w:rsidRPr="00864132">
              <w:rPr>
                <w:sz w:val="18"/>
                <w:szCs w:val="16"/>
              </w:rPr>
              <w:t>eğitim</w:t>
            </w:r>
            <w:proofErr w:type="spellEnd"/>
            <w:r w:rsidRPr="00864132">
              <w:rPr>
                <w:sz w:val="18"/>
                <w:szCs w:val="16"/>
              </w:rPr>
              <w:t xml:space="preserve"> </w:t>
            </w:r>
            <w:proofErr w:type="spellStart"/>
            <w:r w:rsidRPr="00864132">
              <w:rPr>
                <w:sz w:val="18"/>
                <w:szCs w:val="16"/>
              </w:rPr>
              <w:t>öğretim</w:t>
            </w:r>
            <w:proofErr w:type="spellEnd"/>
            <w:r w:rsidRPr="00864132">
              <w:rPr>
                <w:sz w:val="18"/>
                <w:szCs w:val="16"/>
              </w:rPr>
              <w:t xml:space="preserve"> </w:t>
            </w:r>
            <w:proofErr w:type="spellStart"/>
            <w:r w:rsidRPr="00864132">
              <w:rPr>
                <w:sz w:val="18"/>
                <w:szCs w:val="16"/>
              </w:rPr>
              <w:t>yılı</w:t>
            </w:r>
            <w:proofErr w:type="spellEnd"/>
            <w:r w:rsidRPr="00864132">
              <w:rPr>
                <w:sz w:val="18"/>
                <w:szCs w:val="16"/>
              </w:rPr>
              <w:t xml:space="preserve"> </w:t>
            </w:r>
            <w:proofErr w:type="spellStart"/>
            <w:r w:rsidRPr="00864132">
              <w:rPr>
                <w:sz w:val="18"/>
                <w:szCs w:val="16"/>
              </w:rPr>
              <w:t>çalışma</w:t>
            </w:r>
            <w:proofErr w:type="spellEnd"/>
            <w:r w:rsidRPr="00864132">
              <w:rPr>
                <w:sz w:val="18"/>
                <w:szCs w:val="16"/>
              </w:rPr>
              <w:t xml:space="preserve"> </w:t>
            </w:r>
            <w:proofErr w:type="spellStart"/>
            <w:r w:rsidRPr="00864132">
              <w:rPr>
                <w:sz w:val="18"/>
                <w:szCs w:val="16"/>
              </w:rPr>
              <w:t>takvimi</w:t>
            </w:r>
            <w:proofErr w:type="spellEnd"/>
          </w:p>
          <w:p w14:paraId="3CE5AFA4" w14:textId="701454D3" w:rsidR="00864132" w:rsidRDefault="00864132" w:rsidP="00DD3033">
            <w:pPr>
              <w:pStyle w:val="TableParagraph"/>
              <w:spacing w:line="256" w:lineRule="exact"/>
              <w:rPr>
                <w:spacing w:val="-2"/>
                <w:sz w:val="18"/>
                <w:szCs w:val="16"/>
              </w:rPr>
            </w:pPr>
            <w:proofErr w:type="spellStart"/>
            <w:r w:rsidRPr="00864132">
              <w:rPr>
                <w:spacing w:val="-2"/>
                <w:sz w:val="18"/>
                <w:szCs w:val="16"/>
              </w:rPr>
              <w:t>hazırlanmıştır</w:t>
            </w:r>
            <w:proofErr w:type="spellEnd"/>
            <w:r w:rsidRPr="00864132">
              <w:rPr>
                <w:spacing w:val="-2"/>
                <w:sz w:val="18"/>
                <w:szCs w:val="16"/>
              </w:rPr>
              <w:t>.</w:t>
            </w:r>
            <w:r>
              <w:rPr>
                <w:spacing w:val="-2"/>
                <w:sz w:val="18"/>
                <w:szCs w:val="16"/>
              </w:rPr>
              <w:t xml:space="preserve"> </w:t>
            </w:r>
            <w:r>
              <w:rPr>
                <w:spacing w:val="-2"/>
                <w:sz w:val="18"/>
                <w:szCs w:val="16"/>
              </w:rPr>
              <w:t>muzikogretmeni.net</w:t>
            </w:r>
          </w:p>
          <w:p w14:paraId="25439586" w14:textId="4341CE17" w:rsidR="00864132" w:rsidRPr="00864132" w:rsidRDefault="00864132" w:rsidP="00DD3033">
            <w:pPr>
              <w:pStyle w:val="TableParagraph"/>
              <w:spacing w:line="256" w:lineRule="exact"/>
              <w:rPr>
                <w:sz w:val="18"/>
                <w:szCs w:val="16"/>
              </w:rPr>
            </w:pPr>
          </w:p>
        </w:tc>
      </w:tr>
    </w:tbl>
    <w:p w14:paraId="0C87E733" w14:textId="77777777" w:rsidR="00E85FA3" w:rsidRDefault="00E85FA3">
      <w:pPr>
        <w:jc w:val="center"/>
      </w:pPr>
    </w:p>
    <w:sectPr w:rsidR="00E85FA3">
      <w:pgSz w:w="11905" w:h="16837"/>
      <w:pgMar w:top="600" w:right="600" w:bottom="60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EA2DCD"/>
    <w:multiLevelType w:val="singleLevel"/>
    <w:tmpl w:val="67ACD1FA"/>
    <w:lvl w:ilvl="0">
      <w:start w:val="1"/>
      <w:numFmt w:val="decimal"/>
      <w:lvlText w:val="%1)"/>
      <w:lvlJc w:val="left"/>
      <w:pPr>
        <w:tabs>
          <w:tab w:val="num" w:pos="360"/>
        </w:tabs>
        <w:ind w:left="360" w:hanging="360"/>
      </w:pPr>
      <w:rPr>
        <w:b/>
        <w:bCs/>
      </w:rPr>
    </w:lvl>
  </w:abstractNum>
  <w:abstractNum w:abstractNumId="1" w15:restartNumberingAfterBreak="0">
    <w:nsid w:val="EC01D8D0"/>
    <w:multiLevelType w:val="singleLevel"/>
    <w:tmpl w:val="C5CA707E"/>
    <w:lvl w:ilvl="0">
      <w:start w:val="1"/>
      <w:numFmt w:val="decimal"/>
      <w:lvlText w:val="%1)"/>
      <w:lvlJc w:val="left"/>
      <w:pPr>
        <w:tabs>
          <w:tab w:val="num" w:pos="360"/>
        </w:tabs>
        <w:ind w:left="360" w:hanging="360"/>
      </w:pPr>
      <w:rPr>
        <w:b/>
        <w:bCs/>
      </w:rPr>
    </w:lvl>
  </w:abstractNum>
  <w:abstractNum w:abstractNumId="2" w15:restartNumberingAfterBreak="0">
    <w:nsid w:val="3A053985"/>
    <w:multiLevelType w:val="hybridMultilevel"/>
    <w:tmpl w:val="43744328"/>
    <w:lvl w:ilvl="0" w:tplc="A8F08E80">
      <w:start w:val="1"/>
      <w:numFmt w:val="decimal"/>
      <w:lvlText w:val="%1."/>
      <w:lvlJc w:val="left"/>
      <w:pPr>
        <w:tabs>
          <w:tab w:val="num" w:pos="720"/>
        </w:tabs>
        <w:ind w:left="720" w:hanging="360"/>
      </w:pPr>
      <w:rPr>
        <w:rFonts w:hint="default"/>
        <w:b/>
        <w:bCs/>
      </w:rPr>
    </w:lvl>
    <w:lvl w:ilvl="1" w:tplc="11E01E26">
      <w:start w:val="1"/>
      <w:numFmt w:val="bullet"/>
      <w:lvlText w:val="o"/>
      <w:lvlJc w:val="left"/>
      <w:pPr>
        <w:tabs>
          <w:tab w:val="num" w:pos="1440"/>
        </w:tabs>
        <w:ind w:left="1440" w:hanging="360"/>
      </w:pPr>
      <w:rPr>
        <w:rFonts w:ascii="Courier New" w:hAnsi="Courier New" w:cs="Courier New" w:hint="default"/>
      </w:rPr>
    </w:lvl>
    <w:lvl w:ilvl="2" w:tplc="EDE29B3E">
      <w:start w:val="1"/>
      <w:numFmt w:val="bullet"/>
      <w:lvlText w:val=""/>
      <w:lvlJc w:val="left"/>
      <w:pPr>
        <w:tabs>
          <w:tab w:val="num" w:pos="2160"/>
        </w:tabs>
        <w:ind w:left="2160" w:hanging="360"/>
      </w:pPr>
      <w:rPr>
        <w:rFonts w:ascii="Wingdings" w:hAnsi="Wingdings" w:cs="Wingdings" w:hint="default"/>
      </w:rPr>
    </w:lvl>
    <w:lvl w:ilvl="3" w:tplc="309063B8">
      <w:start w:val="1"/>
      <w:numFmt w:val="bullet"/>
      <w:lvlText w:val=""/>
      <w:lvlJc w:val="left"/>
      <w:pPr>
        <w:tabs>
          <w:tab w:val="num" w:pos="2880"/>
        </w:tabs>
        <w:ind w:left="2880" w:hanging="360"/>
      </w:pPr>
      <w:rPr>
        <w:rFonts w:ascii="Symbol" w:hAnsi="Symbol" w:cs="Symbol" w:hint="default"/>
      </w:rPr>
    </w:lvl>
    <w:lvl w:ilvl="4" w:tplc="FC10B1DC">
      <w:start w:val="1"/>
      <w:numFmt w:val="bullet"/>
      <w:lvlText w:val="o"/>
      <w:lvlJc w:val="left"/>
      <w:pPr>
        <w:tabs>
          <w:tab w:val="num" w:pos="3600"/>
        </w:tabs>
        <w:ind w:left="3600" w:hanging="360"/>
      </w:pPr>
      <w:rPr>
        <w:rFonts w:ascii="Courier New" w:hAnsi="Courier New" w:cs="Courier New" w:hint="default"/>
      </w:rPr>
    </w:lvl>
    <w:lvl w:ilvl="5" w:tplc="C5DE8ABE">
      <w:start w:val="1"/>
      <w:numFmt w:val="bullet"/>
      <w:lvlText w:val=""/>
      <w:lvlJc w:val="left"/>
      <w:pPr>
        <w:tabs>
          <w:tab w:val="num" w:pos="4320"/>
        </w:tabs>
        <w:ind w:left="4320" w:hanging="360"/>
      </w:pPr>
      <w:rPr>
        <w:rFonts w:ascii="Wingdings" w:hAnsi="Wingdings" w:cs="Wingdings" w:hint="default"/>
      </w:rPr>
    </w:lvl>
    <w:lvl w:ilvl="6" w:tplc="2ECA5DBE">
      <w:start w:val="1"/>
      <w:numFmt w:val="bullet"/>
      <w:lvlText w:val=""/>
      <w:lvlJc w:val="left"/>
      <w:pPr>
        <w:tabs>
          <w:tab w:val="num" w:pos="5040"/>
        </w:tabs>
        <w:ind w:left="5040" w:hanging="360"/>
      </w:pPr>
      <w:rPr>
        <w:rFonts w:ascii="Symbol" w:hAnsi="Symbol" w:cs="Symbol" w:hint="default"/>
      </w:rPr>
    </w:lvl>
    <w:lvl w:ilvl="7" w:tplc="BDE215D2">
      <w:start w:val="1"/>
      <w:numFmt w:val="bullet"/>
      <w:lvlText w:val="o"/>
      <w:lvlJc w:val="left"/>
      <w:pPr>
        <w:tabs>
          <w:tab w:val="num" w:pos="5760"/>
        </w:tabs>
        <w:ind w:left="5760" w:hanging="360"/>
      </w:pPr>
      <w:rPr>
        <w:rFonts w:ascii="Courier New" w:hAnsi="Courier New" w:cs="Courier New" w:hint="default"/>
      </w:rPr>
    </w:lvl>
    <w:lvl w:ilvl="8" w:tplc="5F48C97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6616883"/>
    <w:multiLevelType w:val="singleLevel"/>
    <w:tmpl w:val="810ACB96"/>
    <w:lvl w:ilvl="0">
      <w:start w:val="1"/>
      <w:numFmt w:val="decimal"/>
      <w:lvlText w:val="%1."/>
      <w:lvlJc w:val="left"/>
      <w:pPr>
        <w:tabs>
          <w:tab w:val="num" w:pos="360"/>
        </w:tabs>
        <w:ind w:left="360" w:hanging="360"/>
      </w:pPr>
    </w:lvl>
  </w:abstractNum>
  <w:abstractNum w:abstractNumId="4" w15:restartNumberingAfterBreak="0">
    <w:nsid w:val="7F66D02C"/>
    <w:multiLevelType w:val="hybridMultilevel"/>
    <w:tmpl w:val="907EA0E2"/>
    <w:lvl w:ilvl="0" w:tplc="73028260">
      <w:start w:val="1"/>
      <w:numFmt w:val="bullet"/>
      <w:lvlText w:val=""/>
      <w:lvlJc w:val="left"/>
      <w:pPr>
        <w:tabs>
          <w:tab w:val="num" w:pos="720"/>
        </w:tabs>
        <w:ind w:left="720" w:hanging="360"/>
      </w:pPr>
      <w:rPr>
        <w:rFonts w:ascii="Symbol" w:hAnsi="Symbol" w:cs="Symbol" w:hint="default"/>
      </w:rPr>
    </w:lvl>
    <w:lvl w:ilvl="1" w:tplc="37D0805C">
      <w:start w:val="1"/>
      <w:numFmt w:val="bullet"/>
      <w:lvlText w:val="o"/>
      <w:lvlJc w:val="left"/>
      <w:pPr>
        <w:tabs>
          <w:tab w:val="num" w:pos="1440"/>
        </w:tabs>
        <w:ind w:left="1440" w:hanging="360"/>
      </w:pPr>
      <w:rPr>
        <w:rFonts w:ascii="Courier New" w:hAnsi="Courier New" w:cs="Courier New" w:hint="default"/>
      </w:rPr>
    </w:lvl>
    <w:lvl w:ilvl="2" w:tplc="EA04594E">
      <w:start w:val="1"/>
      <w:numFmt w:val="bullet"/>
      <w:lvlText w:val=""/>
      <w:lvlJc w:val="left"/>
      <w:pPr>
        <w:tabs>
          <w:tab w:val="num" w:pos="2160"/>
        </w:tabs>
        <w:ind w:left="2160" w:hanging="360"/>
      </w:pPr>
      <w:rPr>
        <w:rFonts w:ascii="Wingdings" w:hAnsi="Wingdings" w:cs="Wingdings" w:hint="default"/>
      </w:rPr>
    </w:lvl>
    <w:lvl w:ilvl="3" w:tplc="9CA021CE">
      <w:start w:val="1"/>
      <w:numFmt w:val="bullet"/>
      <w:lvlText w:val=""/>
      <w:lvlJc w:val="left"/>
      <w:pPr>
        <w:tabs>
          <w:tab w:val="num" w:pos="2880"/>
        </w:tabs>
        <w:ind w:left="2880" w:hanging="360"/>
      </w:pPr>
      <w:rPr>
        <w:rFonts w:ascii="Symbol" w:hAnsi="Symbol" w:cs="Symbol" w:hint="default"/>
      </w:rPr>
    </w:lvl>
    <w:lvl w:ilvl="4" w:tplc="1EAACE6A">
      <w:start w:val="1"/>
      <w:numFmt w:val="bullet"/>
      <w:lvlText w:val="o"/>
      <w:lvlJc w:val="left"/>
      <w:pPr>
        <w:tabs>
          <w:tab w:val="num" w:pos="3600"/>
        </w:tabs>
        <w:ind w:left="3600" w:hanging="360"/>
      </w:pPr>
      <w:rPr>
        <w:rFonts w:ascii="Courier New" w:hAnsi="Courier New" w:cs="Courier New" w:hint="default"/>
      </w:rPr>
    </w:lvl>
    <w:lvl w:ilvl="5" w:tplc="370C1A7A">
      <w:start w:val="1"/>
      <w:numFmt w:val="bullet"/>
      <w:lvlText w:val=""/>
      <w:lvlJc w:val="left"/>
      <w:pPr>
        <w:tabs>
          <w:tab w:val="num" w:pos="4320"/>
        </w:tabs>
        <w:ind w:left="4320" w:hanging="360"/>
      </w:pPr>
      <w:rPr>
        <w:rFonts w:ascii="Wingdings" w:hAnsi="Wingdings" w:cs="Wingdings" w:hint="default"/>
      </w:rPr>
    </w:lvl>
    <w:lvl w:ilvl="6" w:tplc="193213FC">
      <w:start w:val="1"/>
      <w:numFmt w:val="bullet"/>
      <w:lvlText w:val=""/>
      <w:lvlJc w:val="left"/>
      <w:pPr>
        <w:tabs>
          <w:tab w:val="num" w:pos="5040"/>
        </w:tabs>
        <w:ind w:left="5040" w:hanging="360"/>
      </w:pPr>
      <w:rPr>
        <w:rFonts w:ascii="Symbol" w:hAnsi="Symbol" w:cs="Symbol" w:hint="default"/>
      </w:rPr>
    </w:lvl>
    <w:lvl w:ilvl="7" w:tplc="174E5B74">
      <w:start w:val="1"/>
      <w:numFmt w:val="bullet"/>
      <w:lvlText w:val="o"/>
      <w:lvlJc w:val="left"/>
      <w:pPr>
        <w:tabs>
          <w:tab w:val="num" w:pos="5760"/>
        </w:tabs>
        <w:ind w:left="5760" w:hanging="360"/>
      </w:pPr>
      <w:rPr>
        <w:rFonts w:ascii="Courier New" w:hAnsi="Courier New" w:cs="Courier New" w:hint="default"/>
      </w:rPr>
    </w:lvl>
    <w:lvl w:ilvl="8" w:tplc="CADCF948">
      <w:start w:val="1"/>
      <w:numFmt w:val="bullet"/>
      <w:lvlText w:val=""/>
      <w:lvlJc w:val="left"/>
      <w:pPr>
        <w:tabs>
          <w:tab w:val="num" w:pos="6480"/>
        </w:tabs>
        <w:ind w:left="6480" w:hanging="360"/>
      </w:pPr>
      <w:rPr>
        <w:rFonts w:ascii="Wingdings" w:hAnsi="Wingdings" w:cs="Wingdings" w:hint="default"/>
      </w:rPr>
    </w:lvl>
  </w:abstractNum>
  <w:num w:numId="1" w16cid:durableId="869925311">
    <w:abstractNumId w:val="4"/>
  </w:num>
  <w:num w:numId="2" w16cid:durableId="1622415292">
    <w:abstractNumId w:val="2"/>
  </w:num>
  <w:num w:numId="3" w16cid:durableId="589199729">
    <w:abstractNumId w:val="1"/>
  </w:num>
  <w:num w:numId="4" w16cid:durableId="1752047547">
    <w:abstractNumId w:val="0"/>
  </w:num>
  <w:num w:numId="5" w16cid:durableId="383717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D75F9"/>
    <w:rsid w:val="00207A04"/>
    <w:rsid w:val="00284333"/>
    <w:rsid w:val="003D75F9"/>
    <w:rsid w:val="00864132"/>
    <w:rsid w:val="00991AC4"/>
    <w:rsid w:val="009E1844"/>
    <w:rsid w:val="00A11BD2"/>
    <w:rsid w:val="00B97B32"/>
    <w:rsid w:val="00E85F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D4AF"/>
  <w15:docId w15:val="{ACAD1FD8-2721-4A80-A05D-B8E06A9C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AralkYok">
    <w:name w:val="No Spacing"/>
    <w:link w:val="AralkYokChar"/>
    <w:uiPriority w:val="1"/>
    <w:qFormat/>
    <w:rsid w:val="00E85FA3"/>
    <w:pPr>
      <w:spacing w:after="0" w:line="240" w:lineRule="auto"/>
    </w:pPr>
    <w:rPr>
      <w:rFonts w:ascii="Calibri" w:hAnsi="Calibri"/>
    </w:rPr>
  </w:style>
  <w:style w:type="character" w:customStyle="1" w:styleId="AralkYokChar">
    <w:name w:val="Aralık Yok Char"/>
    <w:link w:val="AralkYok"/>
    <w:uiPriority w:val="1"/>
    <w:rsid w:val="00E85FA3"/>
    <w:rPr>
      <w:rFonts w:ascii="Calibri" w:hAnsi="Calibri"/>
    </w:rPr>
  </w:style>
  <w:style w:type="table" w:customStyle="1" w:styleId="TableNormal">
    <w:name w:val="Table Normal"/>
    <w:uiPriority w:val="2"/>
    <w:semiHidden/>
    <w:unhideWhenUsed/>
    <w:qFormat/>
    <w:rsid w:val="00864132"/>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4132"/>
    <w:pPr>
      <w:widowControl w:val="0"/>
      <w:autoSpaceDE w:val="0"/>
      <w:autoSpaceDN w:val="0"/>
      <w:spacing w:line="240" w:lineRule="auto"/>
      <w:ind w:left="4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11150</Words>
  <Characters>63556</Characters>
  <Application>Microsoft Office Word</Application>
  <DocSecurity>0</DocSecurity>
  <Lines>529</Lines>
  <Paragraphs>149</Paragraphs>
  <ScaleCrop>false</ScaleCrop>
  <HeadingPairs>
    <vt:vector size="2" baseType="variant">
      <vt:variant>
        <vt:lpstr>Konu Başlığı</vt:lpstr>
      </vt:variant>
      <vt:variant>
        <vt:i4>1</vt:i4>
      </vt:variant>
    </vt:vector>
  </HeadingPairs>
  <TitlesOfParts>
    <vt:vector size="1" baseType="lpstr">
      <vt:lpstr>ÖğretmenEvrak Müzik Zümresi</vt:lpstr>
    </vt:vector>
  </TitlesOfParts>
  <Manager/>
  <Company>Muzikogretmeni.net</Company>
  <LinksUpToDate>false</LinksUpToDate>
  <CharactersWithSpaces>74557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Muzikogretmeni.net</dc:title>
  <dc:subject>Muzikogretmeni.net</dc:subject>
  <dc:creator>Muzikogretmeni.net</dc:creator>
  <cp:keywords>Muzikogretmeni.net</cp:keywords>
  <dc:description>Muzikogretmeni.net</dc:description>
  <cp:lastModifiedBy>774jet</cp:lastModifiedBy>
  <cp:revision>2</cp:revision>
  <dcterms:created xsi:type="dcterms:W3CDTF">2025-07-20T15:51:00Z</dcterms:created>
  <dcterms:modified xsi:type="dcterms:W3CDTF">2025-07-20T15:51:00Z</dcterms:modified>
  <cp:category>Muzikogretmeni.net</cp:category>
</cp:coreProperties>
</file>